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7F" w:rsidRDefault="007E497F">
      <w:pPr>
        <w:pBdr>
          <w:top w:val="double" w:sz="4" w:space="1" w:color="0000FF"/>
          <w:left w:val="double" w:sz="4" w:space="4" w:color="0000FF"/>
          <w:bottom w:val="double" w:sz="4" w:space="1" w:color="0000FF"/>
          <w:right w:val="double" w:sz="4" w:space="4" w:color="0000FF"/>
        </w:pBdr>
        <w:rPr>
          <w:rFonts w:ascii="Arial" w:hAnsi="Arial"/>
          <w:sz w:val="44"/>
        </w:rPr>
      </w:pPr>
    </w:p>
    <w:p w:rsidR="003C0EC7" w:rsidRDefault="003C0EC7">
      <w:pPr>
        <w:pBdr>
          <w:top w:val="double" w:sz="4" w:space="1" w:color="0000FF"/>
          <w:left w:val="double" w:sz="4" w:space="4" w:color="0000FF"/>
          <w:bottom w:val="double" w:sz="4" w:space="1" w:color="0000FF"/>
          <w:right w:val="double" w:sz="4" w:space="4" w:color="0000FF"/>
        </w:pBdr>
        <w:rPr>
          <w:rFonts w:ascii="Arial" w:hAnsi="Arial"/>
          <w:sz w:val="44"/>
        </w:rPr>
      </w:pPr>
    </w:p>
    <w:p w:rsidR="003C0EC7" w:rsidRDefault="003C0EC7">
      <w:pPr>
        <w:pBdr>
          <w:top w:val="double" w:sz="4" w:space="1" w:color="0000FF"/>
          <w:left w:val="double" w:sz="4" w:space="4" w:color="0000FF"/>
          <w:bottom w:val="double" w:sz="4" w:space="1" w:color="0000FF"/>
          <w:right w:val="double" w:sz="4" w:space="4" w:color="0000FF"/>
        </w:pBdr>
        <w:rPr>
          <w:rFonts w:ascii="Arial" w:hAnsi="Arial"/>
          <w:sz w:val="44"/>
        </w:rPr>
      </w:pPr>
    </w:p>
    <w:p w:rsidR="003C0EC7" w:rsidRDefault="003C0EC7">
      <w:pPr>
        <w:pBdr>
          <w:top w:val="double" w:sz="4" w:space="1" w:color="0000FF"/>
          <w:left w:val="double" w:sz="4" w:space="4" w:color="0000FF"/>
          <w:bottom w:val="double" w:sz="4" w:space="1" w:color="0000FF"/>
          <w:right w:val="double" w:sz="4" w:space="4" w:color="0000FF"/>
        </w:pBdr>
        <w:rPr>
          <w:rFonts w:ascii="Arial" w:hAnsi="Arial"/>
          <w:sz w:val="44"/>
        </w:rPr>
      </w:pPr>
    </w:p>
    <w:p w:rsidR="003C0EC7" w:rsidRDefault="003C0EC7">
      <w:pPr>
        <w:pBdr>
          <w:top w:val="double" w:sz="4" w:space="1" w:color="0000FF"/>
          <w:left w:val="double" w:sz="4" w:space="4" w:color="0000FF"/>
          <w:bottom w:val="double" w:sz="4" w:space="1" w:color="0000FF"/>
          <w:right w:val="double" w:sz="4" w:space="4" w:color="0000FF"/>
        </w:pBdr>
        <w:rPr>
          <w:rFonts w:ascii="Arial" w:hAnsi="Arial"/>
          <w:sz w:val="44"/>
        </w:rPr>
      </w:pPr>
    </w:p>
    <w:p w:rsidR="003C0EC7" w:rsidRDefault="003C0EC7">
      <w:pPr>
        <w:pBdr>
          <w:top w:val="double" w:sz="4" w:space="1" w:color="0000FF"/>
          <w:left w:val="double" w:sz="4" w:space="4" w:color="0000FF"/>
          <w:bottom w:val="double" w:sz="4" w:space="1" w:color="0000FF"/>
          <w:right w:val="double" w:sz="4" w:space="4" w:color="0000FF"/>
        </w:pBdr>
        <w:rPr>
          <w:rFonts w:ascii="Arial" w:hAnsi="Arial"/>
          <w:sz w:val="44"/>
        </w:rPr>
      </w:pPr>
    </w:p>
    <w:p w:rsidR="007E497F" w:rsidRPr="00A45FC7" w:rsidRDefault="00C32452">
      <w:pPr>
        <w:pStyle w:val="Ttulo1"/>
        <w:pBdr>
          <w:top w:val="double" w:sz="4" w:space="1" w:color="0000FF"/>
          <w:left w:val="double" w:sz="4" w:space="4" w:color="0000FF"/>
          <w:bottom w:val="double" w:sz="4" w:space="1" w:color="0000FF"/>
          <w:right w:val="double" w:sz="4" w:space="4" w:color="0000FF"/>
        </w:pBdr>
        <w:jc w:val="center"/>
        <w:rPr>
          <w:rFonts w:ascii="Arial" w:hAnsi="Arial" w:cs="Arial"/>
          <w:color w:val="FF0000"/>
          <w:sz w:val="44"/>
          <w:u w:val="single"/>
        </w:rPr>
      </w:pPr>
      <w:r>
        <w:rPr>
          <w:rFonts w:ascii="Arial" w:hAnsi="Arial" w:cs="Arial"/>
          <w:color w:val="FF0000"/>
          <w:sz w:val="44"/>
          <w:u w:val="single"/>
        </w:rPr>
        <w:t>TRABAJO PRÁCTICO</w:t>
      </w:r>
    </w:p>
    <w:p w:rsidR="007E497F" w:rsidRPr="00A45FC7" w:rsidRDefault="007E497F">
      <w:pPr>
        <w:pBdr>
          <w:top w:val="double" w:sz="4" w:space="1" w:color="0000FF"/>
          <w:left w:val="double" w:sz="4" w:space="4" w:color="0000FF"/>
          <w:bottom w:val="double" w:sz="4" w:space="1" w:color="0000FF"/>
          <w:right w:val="double" w:sz="4" w:space="4" w:color="0000FF"/>
        </w:pBdr>
        <w:jc w:val="center"/>
        <w:rPr>
          <w:rFonts w:ascii="Arial" w:hAnsi="Arial" w:cs="Arial"/>
          <w:b/>
          <w:color w:val="FF0000"/>
          <w:sz w:val="44"/>
          <w:u w:val="single"/>
        </w:rPr>
      </w:pPr>
    </w:p>
    <w:p w:rsidR="007E497F" w:rsidRPr="00A45FC7" w:rsidRDefault="007E497F">
      <w:pPr>
        <w:pBdr>
          <w:top w:val="double" w:sz="4" w:space="1" w:color="0000FF"/>
          <w:left w:val="double" w:sz="4" w:space="4" w:color="0000FF"/>
          <w:bottom w:val="double" w:sz="4" w:space="1" w:color="0000FF"/>
          <w:right w:val="double" w:sz="4" w:space="4" w:color="0000FF"/>
        </w:pBdr>
        <w:jc w:val="center"/>
        <w:rPr>
          <w:rFonts w:ascii="Arial" w:hAnsi="Arial" w:cs="Arial"/>
          <w:b/>
          <w:color w:val="FF0000"/>
          <w:sz w:val="44"/>
          <w:u w:val="single"/>
        </w:rPr>
      </w:pPr>
    </w:p>
    <w:p w:rsidR="007E497F" w:rsidRPr="00C32452" w:rsidRDefault="00C32452">
      <w:pPr>
        <w:pStyle w:val="Ttulo4"/>
        <w:rPr>
          <w:rFonts w:cs="Arial"/>
          <w:color w:val="A6A6A6"/>
        </w:rPr>
      </w:pPr>
      <w:r>
        <w:rPr>
          <w:rFonts w:cs="Arial"/>
          <w:color w:val="A6A6A6"/>
        </w:rPr>
        <w:t>Objetivo</w:t>
      </w:r>
      <w:r w:rsidRPr="00C32452">
        <w:rPr>
          <w:rFonts w:cs="Arial"/>
          <w:color w:val="A6A6A6"/>
        </w:rPr>
        <w:t xml:space="preserve">: </w:t>
      </w:r>
      <w:r w:rsidR="00B54748">
        <w:rPr>
          <w:rFonts w:cs="Arial"/>
          <w:color w:val="A6A6A6"/>
        </w:rPr>
        <w:t>Determinar los requerimientos normativos (Dec. 911/96) para adecuar los incumplimientos detectados en las Obras de Construcción</w:t>
      </w:r>
    </w:p>
    <w:p w:rsidR="007E497F" w:rsidRPr="00A45FC7" w:rsidRDefault="007E497F">
      <w:pPr>
        <w:pBdr>
          <w:top w:val="double" w:sz="4" w:space="1" w:color="0000FF"/>
          <w:left w:val="double" w:sz="4" w:space="4" w:color="0000FF"/>
          <w:bottom w:val="double" w:sz="4" w:space="1" w:color="0000FF"/>
          <w:right w:val="double" w:sz="4" w:space="4" w:color="0000FF"/>
        </w:pBdr>
        <w:jc w:val="center"/>
        <w:rPr>
          <w:rFonts w:ascii="Arial" w:hAnsi="Arial" w:cs="Arial"/>
          <w:b/>
          <w:color w:val="FF0000"/>
        </w:rPr>
      </w:pPr>
    </w:p>
    <w:p w:rsidR="007E497F" w:rsidRPr="00A45FC7" w:rsidRDefault="007E497F">
      <w:pPr>
        <w:pBdr>
          <w:top w:val="double" w:sz="4" w:space="1" w:color="0000FF"/>
          <w:left w:val="double" w:sz="4" w:space="4" w:color="0000FF"/>
          <w:bottom w:val="double" w:sz="4" w:space="1" w:color="0000FF"/>
          <w:right w:val="double" w:sz="4" w:space="4" w:color="0000FF"/>
        </w:pBdr>
        <w:jc w:val="center"/>
        <w:rPr>
          <w:rFonts w:ascii="Arial" w:hAnsi="Arial" w:cs="Arial"/>
          <w:b/>
          <w:color w:val="FF0000"/>
        </w:rPr>
      </w:pPr>
    </w:p>
    <w:p w:rsidR="007E497F" w:rsidRPr="00A45FC7" w:rsidRDefault="007E497F">
      <w:pPr>
        <w:pBdr>
          <w:top w:val="double" w:sz="4" w:space="1" w:color="0000FF"/>
          <w:left w:val="double" w:sz="4" w:space="4" w:color="0000FF"/>
          <w:bottom w:val="double" w:sz="4" w:space="1" w:color="0000FF"/>
          <w:right w:val="double" w:sz="4" w:space="4" w:color="0000FF"/>
        </w:pBdr>
        <w:jc w:val="center"/>
        <w:rPr>
          <w:rFonts w:ascii="Arial" w:hAnsi="Arial" w:cs="Arial"/>
          <w:b/>
        </w:rPr>
      </w:pPr>
    </w:p>
    <w:p w:rsidR="00434EA5" w:rsidRPr="00A45FC7" w:rsidRDefault="00434EA5">
      <w:pPr>
        <w:pBdr>
          <w:top w:val="double" w:sz="4" w:space="1" w:color="0000FF"/>
          <w:left w:val="double" w:sz="4" w:space="4" w:color="0000FF"/>
          <w:bottom w:val="double" w:sz="4" w:space="1" w:color="0000FF"/>
          <w:right w:val="double" w:sz="4" w:space="4" w:color="0000FF"/>
        </w:pBdr>
        <w:jc w:val="center"/>
        <w:rPr>
          <w:rFonts w:ascii="Arial" w:hAnsi="Arial" w:cs="Arial"/>
          <w:b/>
        </w:rPr>
      </w:pPr>
    </w:p>
    <w:p w:rsidR="00434EA5" w:rsidRPr="00A45FC7" w:rsidRDefault="00434EA5">
      <w:pPr>
        <w:pBdr>
          <w:top w:val="double" w:sz="4" w:space="1" w:color="0000FF"/>
          <w:left w:val="double" w:sz="4" w:space="4" w:color="0000FF"/>
          <w:bottom w:val="double" w:sz="4" w:space="1" w:color="0000FF"/>
          <w:right w:val="double" w:sz="4" w:space="4" w:color="0000FF"/>
        </w:pBdr>
        <w:jc w:val="center"/>
        <w:rPr>
          <w:rFonts w:ascii="Arial" w:hAnsi="Arial" w:cs="Arial"/>
          <w:b/>
        </w:rPr>
      </w:pPr>
    </w:p>
    <w:p w:rsidR="00434EA5" w:rsidRPr="00A45FC7" w:rsidRDefault="00434EA5">
      <w:pPr>
        <w:pBdr>
          <w:top w:val="double" w:sz="4" w:space="1" w:color="0000FF"/>
          <w:left w:val="double" w:sz="4" w:space="4" w:color="0000FF"/>
          <w:bottom w:val="double" w:sz="4" w:space="1" w:color="0000FF"/>
          <w:right w:val="double" w:sz="4" w:space="4" w:color="0000FF"/>
        </w:pBdr>
        <w:jc w:val="center"/>
        <w:rPr>
          <w:rFonts w:ascii="Arial" w:hAnsi="Arial" w:cs="Arial"/>
          <w:b/>
        </w:rPr>
      </w:pPr>
    </w:p>
    <w:p w:rsidR="007E497F" w:rsidRPr="00A45FC7" w:rsidRDefault="007E497F">
      <w:pPr>
        <w:pBdr>
          <w:top w:val="double" w:sz="4" w:space="1" w:color="0000FF"/>
          <w:left w:val="double" w:sz="4" w:space="4" w:color="0000FF"/>
          <w:bottom w:val="double" w:sz="4" w:space="1" w:color="0000FF"/>
          <w:right w:val="double" w:sz="4" w:space="4" w:color="0000FF"/>
        </w:pBdr>
        <w:rPr>
          <w:rFonts w:ascii="Arial" w:hAnsi="Arial" w:cs="Arial"/>
          <w:b/>
        </w:rPr>
      </w:pPr>
    </w:p>
    <w:p w:rsidR="007E497F" w:rsidRPr="006B2970" w:rsidRDefault="007E497F">
      <w:pPr>
        <w:pBdr>
          <w:top w:val="double" w:sz="4" w:space="1" w:color="0000FF"/>
          <w:left w:val="double" w:sz="4" w:space="4" w:color="0000FF"/>
          <w:bottom w:val="double" w:sz="4" w:space="1" w:color="0000FF"/>
          <w:right w:val="double" w:sz="4" w:space="4" w:color="0000FF"/>
        </w:pBdr>
        <w:rPr>
          <w:rFonts w:ascii="Arial" w:hAnsi="Arial" w:cs="Arial"/>
          <w:b/>
          <w:lang w:val="es-AR"/>
        </w:rPr>
      </w:pPr>
    </w:p>
    <w:p w:rsidR="006074B6" w:rsidRPr="00A45FC7" w:rsidRDefault="006074B6">
      <w:pPr>
        <w:pBdr>
          <w:top w:val="double" w:sz="4" w:space="1" w:color="0000FF"/>
          <w:left w:val="double" w:sz="4" w:space="4" w:color="0000FF"/>
          <w:bottom w:val="double" w:sz="4" w:space="1" w:color="0000FF"/>
          <w:right w:val="double" w:sz="4" w:space="4" w:color="0000FF"/>
        </w:pBdr>
        <w:rPr>
          <w:rFonts w:ascii="Arial" w:hAnsi="Arial" w:cs="Arial"/>
          <w:b/>
        </w:rPr>
      </w:pPr>
    </w:p>
    <w:p w:rsidR="00434EA5" w:rsidRPr="00A45FC7" w:rsidRDefault="00434EA5">
      <w:pPr>
        <w:pBdr>
          <w:top w:val="double" w:sz="4" w:space="1" w:color="0000FF"/>
          <w:left w:val="double" w:sz="4" w:space="4" w:color="0000FF"/>
          <w:bottom w:val="double" w:sz="4" w:space="1" w:color="0000FF"/>
          <w:right w:val="double" w:sz="4" w:space="4" w:color="0000FF"/>
        </w:pBdr>
        <w:rPr>
          <w:rFonts w:ascii="Arial" w:hAnsi="Arial" w:cs="Arial"/>
          <w:b/>
        </w:rPr>
      </w:pPr>
    </w:p>
    <w:p w:rsidR="00434EA5" w:rsidRPr="00A45FC7" w:rsidRDefault="00434EA5">
      <w:pPr>
        <w:pBdr>
          <w:top w:val="double" w:sz="4" w:space="1" w:color="0000FF"/>
          <w:left w:val="double" w:sz="4" w:space="4" w:color="0000FF"/>
          <w:bottom w:val="double" w:sz="4" w:space="1" w:color="0000FF"/>
          <w:right w:val="double" w:sz="4" w:space="4" w:color="0000FF"/>
        </w:pBdr>
        <w:rPr>
          <w:rFonts w:ascii="Arial" w:hAnsi="Arial" w:cs="Arial"/>
          <w:b/>
        </w:rPr>
      </w:pPr>
    </w:p>
    <w:p w:rsidR="00FB593F" w:rsidRPr="00A45FC7" w:rsidRDefault="00FB593F">
      <w:pPr>
        <w:pBdr>
          <w:top w:val="double" w:sz="4" w:space="1" w:color="0000FF"/>
          <w:left w:val="double" w:sz="4" w:space="4" w:color="0000FF"/>
          <w:bottom w:val="double" w:sz="4" w:space="1" w:color="0000FF"/>
          <w:right w:val="double" w:sz="4" w:space="4" w:color="0000FF"/>
        </w:pBdr>
        <w:rPr>
          <w:rFonts w:ascii="Arial" w:hAnsi="Arial" w:cs="Arial"/>
          <w:b/>
        </w:rPr>
      </w:pPr>
    </w:p>
    <w:p w:rsidR="00FB593F" w:rsidRPr="00A45FC7" w:rsidRDefault="00FB593F">
      <w:pPr>
        <w:pBdr>
          <w:top w:val="double" w:sz="4" w:space="1" w:color="0000FF"/>
          <w:left w:val="double" w:sz="4" w:space="4" w:color="0000FF"/>
          <w:bottom w:val="double" w:sz="4" w:space="1" w:color="0000FF"/>
          <w:right w:val="double" w:sz="4" w:space="4" w:color="0000FF"/>
        </w:pBdr>
        <w:rPr>
          <w:rFonts w:ascii="Arial" w:hAnsi="Arial" w:cs="Arial"/>
          <w:b/>
        </w:rPr>
      </w:pPr>
    </w:p>
    <w:p w:rsidR="00FB593F" w:rsidRPr="00A45FC7" w:rsidRDefault="00FB593F">
      <w:pPr>
        <w:pBdr>
          <w:top w:val="double" w:sz="4" w:space="1" w:color="0000FF"/>
          <w:left w:val="double" w:sz="4" w:space="4" w:color="0000FF"/>
          <w:bottom w:val="double" w:sz="4" w:space="1" w:color="0000FF"/>
          <w:right w:val="double" w:sz="4" w:space="4" w:color="0000FF"/>
        </w:pBdr>
        <w:rPr>
          <w:rFonts w:ascii="Arial" w:hAnsi="Arial" w:cs="Arial"/>
          <w:b/>
        </w:rPr>
      </w:pPr>
    </w:p>
    <w:p w:rsidR="00FB593F" w:rsidRPr="00A45FC7" w:rsidRDefault="00FB593F">
      <w:pPr>
        <w:pBdr>
          <w:top w:val="double" w:sz="4" w:space="1" w:color="0000FF"/>
          <w:left w:val="double" w:sz="4" w:space="4" w:color="0000FF"/>
          <w:bottom w:val="double" w:sz="4" w:space="1" w:color="0000FF"/>
          <w:right w:val="double" w:sz="4" w:space="4" w:color="0000FF"/>
        </w:pBdr>
        <w:rPr>
          <w:rFonts w:ascii="Arial" w:hAnsi="Arial" w:cs="Arial"/>
          <w:b/>
        </w:rPr>
      </w:pPr>
    </w:p>
    <w:p w:rsidR="00FB593F" w:rsidRPr="00A45FC7" w:rsidRDefault="00FB593F">
      <w:pPr>
        <w:pBdr>
          <w:top w:val="double" w:sz="4" w:space="1" w:color="0000FF"/>
          <w:left w:val="double" w:sz="4" w:space="4" w:color="0000FF"/>
          <w:bottom w:val="double" w:sz="4" w:space="1" w:color="0000FF"/>
          <w:right w:val="double" w:sz="4" w:space="4" w:color="0000FF"/>
        </w:pBdr>
        <w:rPr>
          <w:rFonts w:ascii="Arial" w:hAnsi="Arial" w:cs="Arial"/>
          <w:b/>
        </w:rPr>
      </w:pPr>
    </w:p>
    <w:p w:rsidR="007E497F" w:rsidRDefault="007E497F">
      <w:pPr>
        <w:pBdr>
          <w:top w:val="double" w:sz="4" w:space="1" w:color="0000FF"/>
          <w:left w:val="double" w:sz="4" w:space="4" w:color="0000FF"/>
          <w:bottom w:val="double" w:sz="4" w:space="1" w:color="0000FF"/>
          <w:right w:val="double" w:sz="4" w:space="4" w:color="0000FF"/>
        </w:pBdr>
        <w:rPr>
          <w:rFonts w:ascii="Arial" w:hAnsi="Arial" w:cs="Arial"/>
          <w:b/>
        </w:rPr>
      </w:pPr>
    </w:p>
    <w:p w:rsidR="00C32452" w:rsidRPr="00A45FC7" w:rsidRDefault="006A6880" w:rsidP="006A6880">
      <w:pPr>
        <w:pBdr>
          <w:top w:val="double" w:sz="4" w:space="1" w:color="0000FF"/>
          <w:left w:val="double" w:sz="4" w:space="4" w:color="0000FF"/>
          <w:bottom w:val="double" w:sz="4" w:space="1" w:color="0000FF"/>
          <w:right w:val="double" w:sz="4" w:space="4" w:color="0000FF"/>
        </w:pBdr>
        <w:jc w:val="center"/>
        <w:rPr>
          <w:rFonts w:ascii="Arial" w:hAnsi="Arial" w:cs="Arial"/>
          <w:b/>
        </w:rPr>
      </w:pPr>
      <w:r w:rsidRPr="006A6880">
        <w:rPr>
          <w:rFonts w:ascii="Arial" w:hAnsi="Arial" w:cs="Arial"/>
          <w:b/>
          <w:highlight w:val="yellow"/>
        </w:rPr>
        <w:t>http://www.uocra.net/intranet/blog/uocrablog/default.asp</w:t>
      </w:r>
    </w:p>
    <w:p w:rsidR="007E497F" w:rsidRPr="00A45FC7" w:rsidRDefault="007E497F">
      <w:pPr>
        <w:pBdr>
          <w:top w:val="double" w:sz="4" w:space="1" w:color="0000FF"/>
          <w:left w:val="double" w:sz="4" w:space="4" w:color="0000FF"/>
          <w:bottom w:val="double" w:sz="4" w:space="1" w:color="0000FF"/>
          <w:right w:val="double" w:sz="4" w:space="4" w:color="0000FF"/>
        </w:pBdr>
        <w:jc w:val="center"/>
        <w:rPr>
          <w:rFonts w:ascii="Arial" w:hAnsi="Arial" w:cs="Arial"/>
          <w:b/>
        </w:rPr>
      </w:pPr>
    </w:p>
    <w:p w:rsidR="006B2970" w:rsidRDefault="006B2970" w:rsidP="00BF4641">
      <w:pPr>
        <w:pBdr>
          <w:top w:val="double" w:sz="4" w:space="1" w:color="0000FF"/>
          <w:left w:val="double" w:sz="4" w:space="4" w:color="0000FF"/>
          <w:bottom w:val="double" w:sz="4" w:space="1" w:color="0000FF"/>
          <w:right w:val="double" w:sz="4" w:space="4" w:color="0000FF"/>
        </w:pBdr>
        <w:jc w:val="center"/>
        <w:rPr>
          <w:rFonts w:ascii="Arial" w:hAnsi="Arial" w:cs="Arial"/>
          <w:b/>
        </w:rPr>
      </w:pPr>
    </w:p>
    <w:p w:rsidR="00EB2CA1" w:rsidRDefault="004B3898" w:rsidP="00EB2CA1">
      <w:pPr>
        <w:pBdr>
          <w:top w:val="double" w:sz="4" w:space="1" w:color="0000FF"/>
          <w:left w:val="double" w:sz="4" w:space="4" w:color="0000FF"/>
          <w:bottom w:val="double" w:sz="4" w:space="1" w:color="0000FF"/>
          <w:right w:val="double" w:sz="4" w:space="4" w:color="0000FF"/>
        </w:pBdr>
        <w:jc w:val="center"/>
        <w:rPr>
          <w:rFonts w:ascii="Arial" w:hAnsi="Arial" w:cs="Arial"/>
          <w:b/>
          <w:outline/>
          <w:szCs w:val="24"/>
        </w:rPr>
      </w:pPr>
      <w:hyperlink r:id="rId8" w:history="1">
        <w:r w:rsidR="00EB2CA1" w:rsidRPr="00EB2CA1">
          <w:rPr>
            <w:rStyle w:val="Hipervnculo"/>
            <w:rFonts w:ascii="Arial" w:hAnsi="Arial" w:cs="Arial"/>
            <w:b/>
            <w:bCs/>
            <w:outline/>
            <w:szCs w:val="24"/>
            <w:lang w:val="es-AR"/>
          </w:rPr>
          <w:t>Dirección de la obra: VALDENEGRO 2829</w:t>
        </w:r>
      </w:hyperlink>
    </w:p>
    <w:p w:rsidR="00EB2CA1" w:rsidRDefault="00EB2CA1" w:rsidP="00EB2CA1">
      <w:pPr>
        <w:pBdr>
          <w:top w:val="double" w:sz="4" w:space="1" w:color="0000FF"/>
          <w:left w:val="double" w:sz="4" w:space="4" w:color="0000FF"/>
          <w:bottom w:val="double" w:sz="4" w:space="1" w:color="0000FF"/>
          <w:right w:val="double" w:sz="4" w:space="4" w:color="0000FF"/>
        </w:pBdr>
        <w:jc w:val="center"/>
        <w:rPr>
          <w:rFonts w:ascii="Arial" w:hAnsi="Arial" w:cs="Arial"/>
          <w:b/>
          <w:outline/>
          <w:szCs w:val="24"/>
        </w:rPr>
      </w:pPr>
      <w:r w:rsidRPr="00EB2CA1">
        <w:rPr>
          <w:rFonts w:ascii="Arial" w:hAnsi="Arial" w:cs="Arial"/>
          <w:b/>
          <w:outline/>
          <w:szCs w:val="24"/>
          <w:lang w:val="es-AR"/>
        </w:rPr>
        <w:t>21 de Diciembre de 2016</w:t>
      </w:r>
    </w:p>
    <w:p w:rsidR="00B54748" w:rsidRDefault="00B54748" w:rsidP="00EB2CA1">
      <w:pPr>
        <w:pBdr>
          <w:top w:val="double" w:sz="4" w:space="1" w:color="0000FF"/>
          <w:left w:val="double" w:sz="4" w:space="4" w:color="0000FF"/>
          <w:bottom w:val="double" w:sz="4" w:space="1" w:color="0000FF"/>
          <w:right w:val="double" w:sz="4" w:space="4" w:color="0000FF"/>
        </w:pBdr>
        <w:jc w:val="center"/>
        <w:rPr>
          <w:rFonts w:ascii="Arial" w:hAnsi="Arial" w:cs="Arial"/>
          <w:b/>
          <w:outline/>
          <w:szCs w:val="24"/>
        </w:rPr>
      </w:pPr>
    </w:p>
    <w:p w:rsidR="00B54748" w:rsidRDefault="00B54748" w:rsidP="00B54748">
      <w:pPr>
        <w:pBdr>
          <w:top w:val="double" w:sz="4" w:space="1" w:color="0000FF"/>
          <w:left w:val="double" w:sz="4" w:space="4" w:color="0000FF"/>
          <w:bottom w:val="double" w:sz="4" w:space="1" w:color="0000FF"/>
          <w:right w:val="double" w:sz="4" w:space="4" w:color="0000FF"/>
        </w:pBdr>
        <w:jc w:val="center"/>
        <w:rPr>
          <w:rFonts w:ascii="Arial" w:hAnsi="Arial" w:cs="Arial"/>
          <w:b/>
          <w:outline/>
          <w:szCs w:val="24"/>
        </w:rPr>
      </w:pPr>
    </w:p>
    <w:p w:rsidR="006A6880" w:rsidRDefault="006A6880" w:rsidP="00EB2CA1">
      <w:pPr>
        <w:pBdr>
          <w:top w:val="double" w:sz="4" w:space="1" w:color="0000FF"/>
          <w:left w:val="double" w:sz="4" w:space="4" w:color="0000FF"/>
          <w:bottom w:val="double" w:sz="4" w:space="1" w:color="0000FF"/>
          <w:right w:val="double" w:sz="4" w:space="4" w:color="0000FF"/>
        </w:pBdr>
        <w:rPr>
          <w:rFonts w:ascii="Arial" w:hAnsi="Arial" w:cs="Arial"/>
          <w:b/>
          <w:outline/>
          <w:szCs w:val="24"/>
        </w:rPr>
      </w:pPr>
    </w:p>
    <w:p w:rsidR="00B54748" w:rsidRPr="00B54748" w:rsidRDefault="00B54748" w:rsidP="00B54748">
      <w:pPr>
        <w:pBdr>
          <w:top w:val="double" w:sz="4" w:space="1" w:color="0000FF"/>
          <w:left w:val="double" w:sz="4" w:space="4" w:color="0000FF"/>
          <w:bottom w:val="double" w:sz="4" w:space="1" w:color="0000FF"/>
          <w:right w:val="double" w:sz="4" w:space="4" w:color="0000FF"/>
        </w:pBdr>
        <w:jc w:val="center"/>
        <w:rPr>
          <w:rFonts w:ascii="Arial" w:hAnsi="Arial" w:cs="Arial"/>
          <w:b/>
          <w:outline/>
          <w:szCs w:val="24"/>
        </w:rPr>
      </w:pPr>
    </w:p>
    <w:tbl>
      <w:tblPr>
        <w:tblW w:w="5000" w:type="pct"/>
        <w:tblCellSpacing w:w="0" w:type="dxa"/>
        <w:tblCellMar>
          <w:left w:w="0" w:type="dxa"/>
          <w:right w:w="0" w:type="dxa"/>
        </w:tblCellMar>
        <w:tblLook w:val="04A0"/>
      </w:tblPr>
      <w:tblGrid>
        <w:gridCol w:w="9072"/>
      </w:tblGrid>
      <w:tr w:rsidR="00B54748" w:rsidTr="00B54748">
        <w:trPr>
          <w:tblCellSpacing w:w="0" w:type="dxa"/>
        </w:trPr>
        <w:tc>
          <w:tcPr>
            <w:tcW w:w="0" w:type="auto"/>
            <w:vAlign w:val="center"/>
            <w:hideMark/>
          </w:tcPr>
          <w:p w:rsidR="00B54748" w:rsidRDefault="00B54748">
            <w:pPr>
              <w:rPr>
                <w:szCs w:val="24"/>
              </w:rPr>
            </w:pPr>
          </w:p>
        </w:tc>
      </w:tr>
      <w:tr w:rsidR="00B54748" w:rsidTr="00B54748">
        <w:trPr>
          <w:tblCellSpacing w:w="0" w:type="dxa"/>
        </w:trPr>
        <w:tc>
          <w:tcPr>
            <w:tcW w:w="0" w:type="auto"/>
            <w:vAlign w:val="center"/>
            <w:hideMark/>
          </w:tcPr>
          <w:p w:rsidR="00B54748" w:rsidRDefault="00B54748">
            <w:pPr>
              <w:rPr>
                <w:szCs w:val="24"/>
              </w:rPr>
            </w:pPr>
          </w:p>
        </w:tc>
      </w:tr>
    </w:tbl>
    <w:p w:rsidR="009155F2" w:rsidRDefault="009155F2">
      <w:pPr>
        <w:jc w:val="center"/>
        <w:rPr>
          <w:rFonts w:ascii="Arial" w:hAnsi="Arial"/>
          <w:u w:val="single"/>
        </w:rPr>
      </w:pPr>
    </w:p>
    <w:p w:rsidR="00315D5B" w:rsidRDefault="00315D5B" w:rsidP="00BB629F">
      <w:pPr>
        <w:autoSpaceDE w:val="0"/>
        <w:autoSpaceDN w:val="0"/>
        <w:adjustRightInd w:val="0"/>
        <w:rPr>
          <w:rFonts w:ascii="Arial,Bold" w:hAnsi="Arial,Bold" w:cs="Arial,Bold"/>
          <w:bCs/>
          <w:caps/>
          <w:sz w:val="16"/>
          <w:szCs w:val="16"/>
        </w:rPr>
      </w:pPr>
    </w:p>
    <w:p w:rsidR="00157405" w:rsidRDefault="00157405" w:rsidP="002F3466">
      <w:pPr>
        <w:autoSpaceDE w:val="0"/>
        <w:autoSpaceDN w:val="0"/>
        <w:adjustRightInd w:val="0"/>
        <w:jc w:val="center"/>
        <w:rPr>
          <w:rFonts w:ascii="Arial,Bold" w:hAnsi="Arial,Bold" w:cs="Arial,Bold"/>
          <w:bCs/>
          <w:caps/>
          <w:sz w:val="16"/>
          <w:szCs w:val="16"/>
        </w:rPr>
      </w:pPr>
    </w:p>
    <w:p w:rsidR="002F3466" w:rsidRDefault="002F3466" w:rsidP="002F3466">
      <w:pPr>
        <w:autoSpaceDE w:val="0"/>
        <w:autoSpaceDN w:val="0"/>
        <w:adjustRightInd w:val="0"/>
        <w:jc w:val="center"/>
        <w:rPr>
          <w:rFonts w:ascii="Arial,Bold" w:hAnsi="Arial,Bold" w:cs="Arial,Bold"/>
          <w:bCs/>
          <w:caps/>
          <w:sz w:val="16"/>
          <w:szCs w:val="16"/>
        </w:rPr>
      </w:pPr>
      <w:r w:rsidRPr="00A80402">
        <w:rPr>
          <w:rFonts w:ascii="Arial,Bold" w:hAnsi="Arial,Bold" w:cs="Arial,Bold"/>
          <w:bCs/>
          <w:caps/>
          <w:sz w:val="16"/>
          <w:szCs w:val="16"/>
        </w:rPr>
        <w:t>Introducción</w:t>
      </w:r>
      <w:r w:rsidR="00B54748">
        <w:rPr>
          <w:rFonts w:ascii="Arial,Bold" w:hAnsi="Arial,Bold" w:cs="Arial,Bold"/>
          <w:bCs/>
          <w:caps/>
          <w:sz w:val="16"/>
          <w:szCs w:val="16"/>
        </w:rPr>
        <w:t>:</w:t>
      </w:r>
    </w:p>
    <w:p w:rsidR="00B54748" w:rsidRDefault="00B54748" w:rsidP="002F3466">
      <w:pPr>
        <w:autoSpaceDE w:val="0"/>
        <w:autoSpaceDN w:val="0"/>
        <w:adjustRightInd w:val="0"/>
        <w:jc w:val="center"/>
        <w:rPr>
          <w:rFonts w:ascii="Arial,Bold" w:hAnsi="Arial,Bold" w:cs="Arial,Bold"/>
          <w:bCs/>
          <w:caps/>
          <w:sz w:val="16"/>
          <w:szCs w:val="16"/>
        </w:rPr>
      </w:pPr>
    </w:p>
    <w:p w:rsidR="00B54748" w:rsidRPr="00B54748" w:rsidRDefault="00B54748" w:rsidP="00B54748">
      <w:pPr>
        <w:autoSpaceDE w:val="0"/>
        <w:autoSpaceDN w:val="0"/>
        <w:adjustRightInd w:val="0"/>
        <w:rPr>
          <w:rFonts w:ascii="Arial,Bold" w:hAnsi="Arial,Bold" w:cs="Arial,Bold"/>
          <w:bCs/>
          <w:sz w:val="16"/>
          <w:szCs w:val="16"/>
        </w:rPr>
      </w:pPr>
      <w:r w:rsidRPr="00B54748">
        <w:rPr>
          <w:rFonts w:ascii="Arial,Bold" w:hAnsi="Arial,Bold" w:cs="Arial,Bold"/>
          <w:bCs/>
          <w:sz w:val="16"/>
          <w:szCs w:val="16"/>
        </w:rPr>
        <w:t xml:space="preserve">La obra fue </w:t>
      </w:r>
      <w:r w:rsidR="00EB2CA1">
        <w:rPr>
          <w:rFonts w:ascii="Arial,Bold" w:hAnsi="Arial,Bold" w:cs="Arial,Bold"/>
          <w:bCs/>
          <w:sz w:val="16"/>
          <w:szCs w:val="16"/>
        </w:rPr>
        <w:t>denunciada al GCBA el 21/12/2016</w:t>
      </w:r>
      <w:r w:rsidRPr="00B54748">
        <w:rPr>
          <w:rFonts w:ascii="Arial,Bold" w:hAnsi="Arial,Bold" w:cs="Arial,Bold"/>
          <w:bCs/>
          <w:sz w:val="16"/>
          <w:szCs w:val="16"/>
        </w:rPr>
        <w:t xml:space="preserve"> Observaciones CyMAT:</w:t>
      </w:r>
    </w:p>
    <w:p w:rsidR="00BB629F" w:rsidRPr="00A80402" w:rsidRDefault="00BB629F" w:rsidP="002F3466">
      <w:pPr>
        <w:autoSpaceDE w:val="0"/>
        <w:autoSpaceDN w:val="0"/>
        <w:adjustRightInd w:val="0"/>
        <w:jc w:val="both"/>
        <w:rPr>
          <w:rFonts w:ascii="Arial" w:hAnsi="Arial" w:cs="Arial"/>
          <w:sz w:val="16"/>
          <w:szCs w:val="16"/>
        </w:rPr>
      </w:pPr>
    </w:p>
    <w:p w:rsidR="007805E7" w:rsidRPr="00A80402" w:rsidRDefault="007805E7" w:rsidP="007805E7">
      <w:pPr>
        <w:autoSpaceDE w:val="0"/>
        <w:autoSpaceDN w:val="0"/>
        <w:adjustRightInd w:val="0"/>
        <w:jc w:val="center"/>
        <w:rPr>
          <w:rFonts w:ascii="Arial" w:hAnsi="Arial" w:cs="Arial"/>
          <w:sz w:val="16"/>
          <w:szCs w:val="16"/>
        </w:rPr>
      </w:pPr>
    </w:p>
    <w:p w:rsidR="007805E7" w:rsidRDefault="007805E7" w:rsidP="007805E7">
      <w:pPr>
        <w:autoSpaceDE w:val="0"/>
        <w:autoSpaceDN w:val="0"/>
        <w:adjustRightInd w:val="0"/>
        <w:jc w:val="center"/>
        <w:rPr>
          <w:rFonts w:ascii="Arial,Bold" w:hAnsi="Arial,Bold" w:cs="Arial,Bold"/>
          <w:bCs/>
          <w:caps/>
          <w:sz w:val="16"/>
          <w:szCs w:val="16"/>
        </w:rPr>
      </w:pPr>
      <w:r w:rsidRPr="00A80402">
        <w:rPr>
          <w:rFonts w:ascii="Arial" w:hAnsi="Arial" w:cs="Arial"/>
          <w:sz w:val="16"/>
          <w:szCs w:val="16"/>
        </w:rPr>
        <w:t xml:space="preserve"> </w:t>
      </w:r>
      <w:r w:rsidR="00B54748">
        <w:rPr>
          <w:rFonts w:ascii="Arial,Bold" w:hAnsi="Arial,Bold" w:cs="Arial,Bold"/>
          <w:bCs/>
          <w:caps/>
          <w:sz w:val="16"/>
          <w:szCs w:val="16"/>
        </w:rPr>
        <w:t>incumplimientos detectados:</w:t>
      </w:r>
    </w:p>
    <w:p w:rsidR="00B54748" w:rsidRDefault="00B54748" w:rsidP="007805E7">
      <w:pPr>
        <w:autoSpaceDE w:val="0"/>
        <w:autoSpaceDN w:val="0"/>
        <w:adjustRightInd w:val="0"/>
        <w:jc w:val="center"/>
        <w:rPr>
          <w:rFonts w:ascii="Arial,Bold" w:hAnsi="Arial,Bold" w:cs="Arial,Bold"/>
          <w:bCs/>
          <w:caps/>
          <w:sz w:val="16"/>
          <w:szCs w:val="16"/>
        </w:rPr>
      </w:pPr>
    </w:p>
    <w:p w:rsidR="00B54748" w:rsidRPr="00B54748" w:rsidRDefault="00B54748" w:rsidP="00B54748">
      <w:pPr>
        <w:autoSpaceDE w:val="0"/>
        <w:autoSpaceDN w:val="0"/>
        <w:adjustRightInd w:val="0"/>
        <w:rPr>
          <w:rFonts w:ascii="Arial,Bold" w:hAnsi="Arial,Bold" w:cs="Arial,Bold"/>
          <w:bCs/>
          <w:sz w:val="16"/>
          <w:szCs w:val="16"/>
        </w:rPr>
      </w:pPr>
      <w:r w:rsidRPr="00290B30">
        <w:rPr>
          <w:rFonts w:ascii="Arial,Bold" w:hAnsi="Arial,Bold" w:cs="Arial,Bold"/>
          <w:bCs/>
          <w:sz w:val="16"/>
          <w:szCs w:val="16"/>
          <w:highlight w:val="yellow"/>
        </w:rPr>
        <w:t>(3.8) Faltan arneses</w:t>
      </w:r>
      <w:r w:rsidRPr="00B54748">
        <w:rPr>
          <w:rFonts w:ascii="Arial,Bold" w:hAnsi="Arial,Bold" w:cs="Arial,Bold"/>
          <w:bCs/>
          <w:sz w:val="16"/>
          <w:szCs w:val="16"/>
        </w:rPr>
        <w:t xml:space="preserve"> (4.1) Faltan proteger aberturas de pisos con cubiertas o barandas 1m, 0,50m y zócalo (4.2) Verificar condiciones estructurales de escaleras (4.7) Verificar las condiciones estructurales de los andamios y/o balancines (4.8) No cumple con el ancho mínimo de plataforma de trabajo 0,60m (4.9) Faltan líneas de vida / Sujeción a punto fijo (5.1) Falta afianzar las partes inestables de la construcción (6.1) Falta la señalización y protección de zanjas y excavaciones (6.2) Falta submuración y entibamientos internos (6.3) Falta protección contra caída de personas y objetos Falta el Programa de seguridad e higiene Falta la Capacitación en la actividad Falta el Certificado de cobertura de ART con nomina actualizado Falta el Registro de visitas del servicio de seguridad e higiene Falta la Presencia del personal responsable de seguridad e higiene, Res. Nº550/2011 SRT; entre otros incumplimientos verificados.</w:t>
      </w:r>
    </w:p>
    <w:p w:rsidR="007805E7" w:rsidRPr="00A80402" w:rsidRDefault="007805E7" w:rsidP="007805E7">
      <w:pPr>
        <w:autoSpaceDE w:val="0"/>
        <w:autoSpaceDN w:val="0"/>
        <w:adjustRightInd w:val="0"/>
        <w:jc w:val="both"/>
        <w:rPr>
          <w:rFonts w:ascii="Arial" w:hAnsi="Arial" w:cs="Arial"/>
          <w:sz w:val="16"/>
          <w:szCs w:val="16"/>
        </w:rPr>
      </w:pPr>
    </w:p>
    <w:p w:rsidR="002F3466" w:rsidRPr="00A80402" w:rsidRDefault="002F3466">
      <w:pPr>
        <w:spacing w:line="360" w:lineRule="auto"/>
        <w:jc w:val="center"/>
        <w:rPr>
          <w:rFonts w:ascii="Arial" w:hAnsi="Arial"/>
          <w:b/>
          <w:sz w:val="16"/>
          <w:szCs w:val="16"/>
        </w:rPr>
      </w:pPr>
    </w:p>
    <w:p w:rsidR="008A45CA" w:rsidRPr="00A80402" w:rsidRDefault="00B54748" w:rsidP="008A45CA">
      <w:pPr>
        <w:autoSpaceDE w:val="0"/>
        <w:autoSpaceDN w:val="0"/>
        <w:adjustRightInd w:val="0"/>
        <w:jc w:val="center"/>
        <w:rPr>
          <w:rFonts w:ascii="Arial,Bold" w:hAnsi="Arial,Bold" w:cs="Arial,Bold"/>
          <w:bCs/>
          <w:caps/>
          <w:sz w:val="16"/>
          <w:szCs w:val="16"/>
        </w:rPr>
      </w:pPr>
      <w:r>
        <w:rPr>
          <w:rFonts w:ascii="Arial,Bold" w:hAnsi="Arial,Bold" w:cs="Arial,Bold"/>
          <w:bCs/>
          <w:caps/>
          <w:sz w:val="16"/>
          <w:szCs w:val="16"/>
        </w:rPr>
        <w:t>MEDIDAS DE ADECUACIÓN Y ARTÍCULOS CORRESPONDIENTES</w:t>
      </w:r>
    </w:p>
    <w:p w:rsidR="00B54748" w:rsidRDefault="00B54748" w:rsidP="008A45CA">
      <w:pPr>
        <w:autoSpaceDE w:val="0"/>
        <w:autoSpaceDN w:val="0"/>
        <w:adjustRightInd w:val="0"/>
        <w:jc w:val="center"/>
        <w:rPr>
          <w:rFonts w:ascii="Arial,Bold" w:hAnsi="Arial,Bold" w:cs="Arial,Bold"/>
          <w:bCs/>
          <w:caps/>
          <w:sz w:val="16"/>
          <w:szCs w:val="16"/>
        </w:rPr>
      </w:pPr>
    </w:p>
    <w:p w:rsidR="008A45CA" w:rsidRDefault="00B54748" w:rsidP="00B54748">
      <w:pPr>
        <w:autoSpaceDE w:val="0"/>
        <w:autoSpaceDN w:val="0"/>
        <w:adjustRightInd w:val="0"/>
        <w:rPr>
          <w:rFonts w:ascii="Arial,Bold" w:hAnsi="Arial,Bold" w:cs="Arial,Bold"/>
          <w:bCs/>
          <w:caps/>
          <w:sz w:val="16"/>
          <w:szCs w:val="16"/>
        </w:rPr>
      </w:pPr>
      <w:r w:rsidRPr="00290B30">
        <w:rPr>
          <w:rFonts w:ascii="Arial,Bold" w:hAnsi="Arial,Bold" w:cs="Arial,Bold"/>
          <w:bCs/>
          <w:sz w:val="16"/>
          <w:szCs w:val="16"/>
          <w:highlight w:val="yellow"/>
        </w:rPr>
        <w:t>(3.8) Faltan arneses</w:t>
      </w:r>
      <w:r w:rsidRPr="00290B30">
        <w:rPr>
          <w:rFonts w:ascii="Arial,Bold" w:hAnsi="Arial,Bold" w:cs="Arial,Bold"/>
          <w:bCs/>
          <w:caps/>
          <w:sz w:val="16"/>
          <w:szCs w:val="16"/>
          <w:highlight w:val="yellow"/>
        </w:rPr>
        <w:t>:</w:t>
      </w:r>
      <w:r>
        <w:rPr>
          <w:rFonts w:ascii="Arial,Bold" w:hAnsi="Arial,Bold" w:cs="Arial,Bold"/>
          <w:bCs/>
          <w:caps/>
          <w:sz w:val="16"/>
          <w:szCs w:val="16"/>
        </w:rPr>
        <w:t xml:space="preserve"> </w:t>
      </w:r>
    </w:p>
    <w:p w:rsidR="00290B30" w:rsidRDefault="00290B30" w:rsidP="00B54748">
      <w:pPr>
        <w:autoSpaceDE w:val="0"/>
        <w:autoSpaceDN w:val="0"/>
        <w:adjustRightInd w:val="0"/>
        <w:rPr>
          <w:sz w:val="18"/>
          <w:szCs w:val="18"/>
        </w:rPr>
      </w:pPr>
      <w:r>
        <w:rPr>
          <w:sz w:val="18"/>
          <w:szCs w:val="18"/>
        </w:rPr>
        <w:t>ARTICULO 54. — Se entenderá por trabajo con riesgo de caída a distinto nivel a aquellas tareas que involucren circular o trabajar a un nivel cuya diferencia de cota sea igual o mayor a DOS METROS (2 m.) con respecto del plano horizontal inferior más próximo.</w:t>
      </w:r>
    </w:p>
    <w:p w:rsidR="00290B30" w:rsidRDefault="00290B30" w:rsidP="00B54748">
      <w:pPr>
        <w:autoSpaceDE w:val="0"/>
        <w:autoSpaceDN w:val="0"/>
        <w:adjustRightInd w:val="0"/>
        <w:rPr>
          <w:sz w:val="18"/>
          <w:szCs w:val="18"/>
        </w:rPr>
      </w:pPr>
      <w:r>
        <w:rPr>
          <w:sz w:val="18"/>
          <w:szCs w:val="18"/>
        </w:rPr>
        <w:t>ARTICULO 55. — Es obligatoria la instalación de las protecciones establecidas en el artículo 52, como así también la supervisión directa por parte del responsable de Higiene y Seguridad, de todos aquellos trabajos que, aun habiéndose adoptado todas las medidas de seguridad correspondientes, presenten un elevado riesgo de accidente para los trabajadores.</w:t>
      </w:r>
    </w:p>
    <w:p w:rsidR="00290B30" w:rsidRDefault="00290B30" w:rsidP="00B54748">
      <w:pPr>
        <w:autoSpaceDE w:val="0"/>
        <w:autoSpaceDN w:val="0"/>
        <w:adjustRightInd w:val="0"/>
        <w:rPr>
          <w:sz w:val="18"/>
          <w:szCs w:val="18"/>
        </w:rPr>
      </w:pPr>
      <w:r>
        <w:rPr>
          <w:sz w:val="18"/>
          <w:szCs w:val="18"/>
        </w:rPr>
        <w:t>ARTICULO 56. — Todas las medidas anteriormente citadas se adoptarán sin perjuicio de la obligatoriedad por parte del empleador de la provisión de elementos de protección personal acorde al riesgo y de acuerdo a lo estipulado en el Capítulo "Equipos y elementos de protección personal".</w:t>
      </w:r>
    </w:p>
    <w:p w:rsidR="00290B30" w:rsidRDefault="00290B30" w:rsidP="00B54748">
      <w:pPr>
        <w:autoSpaceDE w:val="0"/>
        <w:autoSpaceDN w:val="0"/>
        <w:adjustRightInd w:val="0"/>
        <w:rPr>
          <w:sz w:val="18"/>
          <w:szCs w:val="18"/>
        </w:rPr>
      </w:pPr>
      <w:r>
        <w:rPr>
          <w:sz w:val="18"/>
          <w:szCs w:val="18"/>
        </w:rPr>
        <w:t>ARTICULO 57. — Cuando la tarea sea de corta duración y no presente un elevado riesgo a juicio del responsable de Higiene y Seguridad, las medidas de seguridad colectivas anteriormente citadas no serán de aplicación obligatoria. En estos casos, los cinturones de seguridad anclados en puntos fijos y la permanencia en el lugar de trabajo de dos trabajadores y la directa supervisión del responsable de la tarea, serán las mínimas medidas de seguridad obligatorias a tomar.</w:t>
      </w:r>
    </w:p>
    <w:p w:rsidR="00290B30" w:rsidRPr="00290B30" w:rsidRDefault="00290B30" w:rsidP="00290B30">
      <w:pPr>
        <w:autoSpaceDE w:val="0"/>
        <w:autoSpaceDN w:val="0"/>
        <w:adjustRightInd w:val="0"/>
        <w:rPr>
          <w:sz w:val="18"/>
          <w:szCs w:val="18"/>
        </w:rPr>
      </w:pPr>
      <w:r w:rsidRPr="00290B30">
        <w:rPr>
          <w:sz w:val="18"/>
          <w:szCs w:val="18"/>
        </w:rPr>
        <w:t xml:space="preserve">ARTICULO 112. — En todo trabajo con riesgo de caída a distinto nivel será obligatorio, a partir de una diferencia de nivel de DOS CON CINCUENTA METROS (2,50 m.), el uso de cinturones de seguridad provistos de anillas por donde pasará el cabo de vida, las que no podrán estar sujetas por medio de remaches. Los cinturones de seguridad se revisarán siempre antes de su uso, desechando los que presenten cortes, grietas o demás modificaciones que comprometan su </w:t>
      </w:r>
    </w:p>
    <w:p w:rsidR="00290B30" w:rsidRPr="00290B30" w:rsidRDefault="00290B30" w:rsidP="00290B30">
      <w:pPr>
        <w:autoSpaceDE w:val="0"/>
        <w:autoSpaceDN w:val="0"/>
        <w:adjustRightInd w:val="0"/>
        <w:rPr>
          <w:sz w:val="18"/>
          <w:szCs w:val="18"/>
        </w:rPr>
      </w:pPr>
      <w:r w:rsidRPr="00290B30">
        <w:rPr>
          <w:sz w:val="18"/>
          <w:szCs w:val="18"/>
        </w:rPr>
        <w:t>resistencia, calculada para el peso del cuerpo humano en caída libre con recorrido de CINCO METROS (5 m.).</w:t>
      </w:r>
    </w:p>
    <w:sectPr w:rsidR="00290B30" w:rsidRPr="00290B30" w:rsidSect="00FB593F">
      <w:headerReference w:type="default" r:id="rId9"/>
      <w:footerReference w:type="even" r:id="rId10"/>
      <w:footerReference w:type="default" r:id="rId11"/>
      <w:pgSz w:w="11907" w:h="16840" w:code="9"/>
      <w:pgMar w:top="1418" w:right="1134" w:bottom="1418"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D5D" w:rsidRDefault="00E00D5D">
      <w:r>
        <w:separator/>
      </w:r>
    </w:p>
  </w:endnote>
  <w:endnote w:type="continuationSeparator" w:id="1">
    <w:p w:rsidR="00E00D5D" w:rsidRDefault="00E00D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DD" w:rsidRDefault="004B3898">
    <w:pPr>
      <w:pStyle w:val="Piedepgina"/>
      <w:framePr w:wrap="around" w:vAnchor="text" w:hAnchor="margin" w:xAlign="right" w:y="1"/>
      <w:rPr>
        <w:rStyle w:val="Nmerodepgina"/>
      </w:rPr>
    </w:pPr>
    <w:r>
      <w:rPr>
        <w:rStyle w:val="Nmerodepgina"/>
      </w:rPr>
      <w:fldChar w:fldCharType="begin"/>
    </w:r>
    <w:r w:rsidR="00A173DD">
      <w:rPr>
        <w:rStyle w:val="Nmerodepgina"/>
      </w:rPr>
      <w:instrText xml:space="preserve">PAGE  </w:instrText>
    </w:r>
    <w:r>
      <w:rPr>
        <w:rStyle w:val="Nmerodepgina"/>
      </w:rPr>
      <w:fldChar w:fldCharType="separate"/>
    </w:r>
    <w:r w:rsidR="00A173DD">
      <w:rPr>
        <w:rStyle w:val="Nmerodepgina"/>
        <w:noProof/>
      </w:rPr>
      <w:t>1</w:t>
    </w:r>
    <w:r>
      <w:rPr>
        <w:rStyle w:val="Nmerodepgina"/>
      </w:rPr>
      <w:fldChar w:fldCharType="end"/>
    </w:r>
  </w:p>
  <w:p w:rsidR="00A173DD" w:rsidRDefault="00A173D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452" w:rsidRDefault="005D3D4C" w:rsidP="00125839">
    <w:pPr>
      <w:pStyle w:val="Piedepgina"/>
      <w:jc w:val="right"/>
      <w:rPr>
        <w:rFonts w:ascii="Arial" w:hAnsi="Arial" w:cs="Arial"/>
        <w:sz w:val="16"/>
        <w:szCs w:val="16"/>
      </w:rPr>
    </w:pPr>
    <w:r>
      <w:rPr>
        <w:rFonts w:ascii="Arial" w:hAnsi="Arial" w:cs="Arial"/>
        <w:sz w:val="16"/>
        <w:szCs w:val="16"/>
      </w:rPr>
      <w:t xml:space="preserve">Grupo </w:t>
    </w:r>
    <w:r w:rsidR="00C32452">
      <w:rPr>
        <w:rFonts w:ascii="Arial" w:hAnsi="Arial" w:cs="Arial"/>
        <w:sz w:val="16"/>
        <w:szCs w:val="16"/>
      </w:rPr>
      <w:t>integrado por: ………………………………………………………………………………………………………………………</w:t>
    </w:r>
  </w:p>
  <w:p w:rsidR="00C32452" w:rsidRDefault="00C32452" w:rsidP="00125839">
    <w:pPr>
      <w:pStyle w:val="Piedepgina"/>
      <w:jc w:val="right"/>
      <w:rPr>
        <w:rFonts w:ascii="Arial" w:hAnsi="Arial" w:cs="Arial"/>
        <w:sz w:val="16"/>
        <w:szCs w:val="16"/>
      </w:rPr>
    </w:pPr>
  </w:p>
  <w:p w:rsidR="00A173DD" w:rsidRPr="00FB593F" w:rsidRDefault="00A173DD" w:rsidP="00125839">
    <w:pPr>
      <w:pStyle w:val="Piedepgina"/>
      <w:jc w:val="right"/>
      <w:rPr>
        <w:rFonts w:ascii="Arial" w:hAnsi="Arial" w:cs="Arial"/>
        <w:sz w:val="16"/>
        <w:szCs w:val="16"/>
      </w:rPr>
    </w:pPr>
    <w:r w:rsidRPr="00FB593F">
      <w:rPr>
        <w:rFonts w:ascii="Arial" w:hAnsi="Arial" w:cs="Arial"/>
        <w:sz w:val="16"/>
        <w:szCs w:val="16"/>
      </w:rPr>
      <w:t xml:space="preserve">Página </w:t>
    </w:r>
    <w:r w:rsidR="004B3898" w:rsidRPr="00FB593F">
      <w:rPr>
        <w:rFonts w:ascii="Arial" w:hAnsi="Arial" w:cs="Arial"/>
        <w:sz w:val="16"/>
        <w:szCs w:val="16"/>
      </w:rPr>
      <w:fldChar w:fldCharType="begin"/>
    </w:r>
    <w:r w:rsidRPr="00FB593F">
      <w:rPr>
        <w:rFonts w:ascii="Arial" w:hAnsi="Arial" w:cs="Arial"/>
        <w:sz w:val="16"/>
        <w:szCs w:val="16"/>
      </w:rPr>
      <w:instrText xml:space="preserve"> PAGE </w:instrText>
    </w:r>
    <w:r w:rsidR="004B3898" w:rsidRPr="00FB593F">
      <w:rPr>
        <w:rFonts w:ascii="Arial" w:hAnsi="Arial" w:cs="Arial"/>
        <w:sz w:val="16"/>
        <w:szCs w:val="16"/>
      </w:rPr>
      <w:fldChar w:fldCharType="separate"/>
    </w:r>
    <w:r w:rsidR="00286509">
      <w:rPr>
        <w:rFonts w:ascii="Arial" w:hAnsi="Arial" w:cs="Arial"/>
        <w:noProof/>
        <w:sz w:val="16"/>
        <w:szCs w:val="16"/>
      </w:rPr>
      <w:t>2</w:t>
    </w:r>
    <w:r w:rsidR="004B3898" w:rsidRPr="00FB593F">
      <w:rPr>
        <w:rFonts w:ascii="Arial" w:hAnsi="Arial" w:cs="Arial"/>
        <w:sz w:val="16"/>
        <w:szCs w:val="16"/>
      </w:rPr>
      <w:fldChar w:fldCharType="end"/>
    </w:r>
    <w:r w:rsidRPr="00FB593F">
      <w:rPr>
        <w:rFonts w:ascii="Arial" w:hAnsi="Arial" w:cs="Arial"/>
        <w:sz w:val="16"/>
        <w:szCs w:val="16"/>
      </w:rPr>
      <w:t xml:space="preserve"> de </w:t>
    </w:r>
    <w:r w:rsidR="004B3898" w:rsidRPr="00FB593F">
      <w:rPr>
        <w:rFonts w:ascii="Arial" w:hAnsi="Arial" w:cs="Arial"/>
        <w:sz w:val="16"/>
        <w:szCs w:val="16"/>
      </w:rPr>
      <w:fldChar w:fldCharType="begin"/>
    </w:r>
    <w:r w:rsidRPr="00FB593F">
      <w:rPr>
        <w:rFonts w:ascii="Arial" w:hAnsi="Arial" w:cs="Arial"/>
        <w:sz w:val="16"/>
        <w:szCs w:val="16"/>
      </w:rPr>
      <w:instrText xml:space="preserve"> NUMPAGES </w:instrText>
    </w:r>
    <w:r w:rsidR="004B3898" w:rsidRPr="00FB593F">
      <w:rPr>
        <w:rFonts w:ascii="Arial" w:hAnsi="Arial" w:cs="Arial"/>
        <w:sz w:val="16"/>
        <w:szCs w:val="16"/>
      </w:rPr>
      <w:fldChar w:fldCharType="separate"/>
    </w:r>
    <w:r w:rsidR="00286509">
      <w:rPr>
        <w:rFonts w:ascii="Arial" w:hAnsi="Arial" w:cs="Arial"/>
        <w:noProof/>
        <w:sz w:val="16"/>
        <w:szCs w:val="16"/>
      </w:rPr>
      <w:t>2</w:t>
    </w:r>
    <w:r w:rsidR="004B3898" w:rsidRPr="00FB593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D5D" w:rsidRDefault="00E00D5D">
      <w:r>
        <w:separator/>
      </w:r>
    </w:p>
  </w:footnote>
  <w:footnote w:type="continuationSeparator" w:id="1">
    <w:p w:rsidR="00E00D5D" w:rsidRDefault="00E00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DD" w:rsidRPr="005D3D4C" w:rsidRDefault="009F5256" w:rsidP="00C32452">
    <w:pPr>
      <w:jc w:val="right"/>
      <w:rPr>
        <w:sz w:val="16"/>
        <w:szCs w:val="16"/>
      </w:rPr>
    </w:pPr>
    <w:r>
      <w:rPr>
        <w:noProof/>
        <w:sz w:val="16"/>
        <w:szCs w:val="16"/>
        <w:lang w:val="es-AR" w:eastAsia="es-AR"/>
      </w:rPr>
      <w:drawing>
        <wp:anchor distT="0" distB="0" distL="114300" distR="114300" simplePos="0" relativeHeight="251657728" behindDoc="0" locked="0" layoutInCell="1" allowOverlap="1">
          <wp:simplePos x="0" y="0"/>
          <wp:positionH relativeFrom="column">
            <wp:posOffset>53975</wp:posOffset>
          </wp:positionH>
          <wp:positionV relativeFrom="paragraph">
            <wp:posOffset>-104775</wp:posOffset>
          </wp:positionV>
          <wp:extent cx="2094230" cy="588645"/>
          <wp:effectExtent l="19050" t="0" r="1270" b="0"/>
          <wp:wrapNone/>
          <wp:docPr id="23" name="Imagen 23" descr="UO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OCRA"/>
                  <pic:cNvPicPr>
                    <a:picLocks noChangeAspect="1" noChangeArrowheads="1"/>
                  </pic:cNvPicPr>
                </pic:nvPicPr>
                <pic:blipFill>
                  <a:blip r:embed="rId1"/>
                  <a:srcRect/>
                  <a:stretch>
                    <a:fillRect/>
                  </a:stretch>
                </pic:blipFill>
                <pic:spPr bwMode="auto">
                  <a:xfrm>
                    <a:off x="0" y="0"/>
                    <a:ext cx="2094230" cy="588645"/>
                  </a:xfrm>
                  <a:prstGeom prst="rect">
                    <a:avLst/>
                  </a:prstGeom>
                  <a:noFill/>
                  <a:ln w="9525">
                    <a:noFill/>
                    <a:miter lim="800000"/>
                    <a:headEnd/>
                    <a:tailEnd/>
                  </a:ln>
                </pic:spPr>
              </pic:pic>
            </a:graphicData>
          </a:graphic>
        </wp:anchor>
      </w:drawing>
    </w:r>
    <w:r w:rsidR="00A173DD" w:rsidRPr="005D3D4C">
      <w:rPr>
        <w:sz w:val="16"/>
        <w:szCs w:val="16"/>
      </w:rPr>
      <w:t xml:space="preserve">                                                                                     </w:t>
    </w:r>
    <w:r w:rsidR="006F474B" w:rsidRPr="005D3D4C">
      <w:rPr>
        <w:sz w:val="16"/>
        <w:szCs w:val="16"/>
      </w:rPr>
      <w:t>MATERIA: SEGURIDAD I</w:t>
    </w:r>
    <w:r w:rsidR="005D3D4C">
      <w:rPr>
        <w:sz w:val="16"/>
        <w:szCs w:val="16"/>
      </w:rPr>
      <w:t xml:space="preserve"> </w:t>
    </w:r>
  </w:p>
  <w:p w:rsidR="00C32452" w:rsidRPr="005D3D4C" w:rsidRDefault="00C32452" w:rsidP="00C32452">
    <w:pPr>
      <w:jc w:val="right"/>
      <w:rPr>
        <w:sz w:val="16"/>
        <w:szCs w:val="16"/>
      </w:rPr>
    </w:pPr>
    <w:r w:rsidRPr="005D3D4C">
      <w:rPr>
        <w:sz w:val="16"/>
        <w:szCs w:val="16"/>
      </w:rPr>
      <w:t>DOCENTE: GUSTAVO M. LOMBARDOZZI</w:t>
    </w:r>
  </w:p>
  <w:p w:rsidR="00C32452" w:rsidRPr="005D3D4C" w:rsidRDefault="00BB629F" w:rsidP="00C32452">
    <w:pPr>
      <w:jc w:val="right"/>
      <w:rPr>
        <w:b/>
        <w:sz w:val="16"/>
        <w:szCs w:val="16"/>
        <w:highlight w:val="yellow"/>
      </w:rPr>
    </w:pPr>
    <w:r w:rsidRPr="005D3D4C">
      <w:rPr>
        <w:sz w:val="16"/>
        <w:szCs w:val="16"/>
        <w:highlight w:val="yellow"/>
      </w:rPr>
      <w:t xml:space="preserve">FECHA DE ENTREGA </w:t>
    </w:r>
    <w:r w:rsidRPr="00EF1EF9">
      <w:rPr>
        <w:b/>
        <w:sz w:val="16"/>
        <w:szCs w:val="16"/>
        <w:highlight w:val="yellow"/>
      </w:rPr>
      <w:t>ÚNICA</w:t>
    </w:r>
    <w:r w:rsidRPr="005D3D4C">
      <w:rPr>
        <w:sz w:val="16"/>
        <w:szCs w:val="16"/>
        <w:highlight w:val="yellow"/>
      </w:rPr>
      <w:t xml:space="preserve"> DEL T.P. </w:t>
    </w:r>
    <w:r w:rsidR="00286509">
      <w:rPr>
        <w:b/>
        <w:sz w:val="16"/>
        <w:szCs w:val="16"/>
        <w:highlight w:val="yellow"/>
      </w:rPr>
      <w:t>MARTES 11 DE JUNIO</w:t>
    </w:r>
    <w:r w:rsidR="006F474B" w:rsidRPr="005D3D4C">
      <w:rPr>
        <w:b/>
        <w:sz w:val="16"/>
        <w:szCs w:val="16"/>
        <w:highlight w:val="yellow"/>
      </w:rPr>
      <w:t xml:space="preserve"> </w:t>
    </w:r>
    <w:r w:rsidR="00286509">
      <w:rPr>
        <w:b/>
        <w:sz w:val="16"/>
        <w:szCs w:val="16"/>
        <w:highlight w:val="yellow"/>
      </w:rPr>
      <w:t>DEL 2019</w:t>
    </w:r>
  </w:p>
  <w:p w:rsidR="0014304D" w:rsidRPr="005D3D4C" w:rsidRDefault="006F474B" w:rsidP="00C32452">
    <w:pPr>
      <w:jc w:val="right"/>
      <w:rPr>
        <w:b/>
        <w:sz w:val="16"/>
        <w:szCs w:val="16"/>
      </w:rPr>
    </w:pPr>
    <w:r w:rsidRPr="005D3D4C">
      <w:rPr>
        <w:sz w:val="16"/>
        <w:szCs w:val="16"/>
      </w:rPr>
      <w:t xml:space="preserve">FECHA DEL </w:t>
    </w:r>
    <w:r w:rsidR="005D3D4C" w:rsidRPr="005D3D4C">
      <w:rPr>
        <w:b/>
        <w:sz w:val="16"/>
        <w:szCs w:val="16"/>
      </w:rPr>
      <w:t>“ÚNICO”</w:t>
    </w:r>
    <w:r w:rsidR="005D3D4C">
      <w:rPr>
        <w:sz w:val="16"/>
        <w:szCs w:val="16"/>
      </w:rPr>
      <w:t xml:space="preserve"> </w:t>
    </w:r>
    <w:r w:rsidRPr="005D3D4C">
      <w:rPr>
        <w:sz w:val="16"/>
        <w:szCs w:val="16"/>
      </w:rPr>
      <w:t xml:space="preserve">EXAMEN PARCIAL: </w:t>
    </w:r>
    <w:r w:rsidR="00286509">
      <w:rPr>
        <w:b/>
        <w:sz w:val="16"/>
        <w:szCs w:val="16"/>
      </w:rPr>
      <w:t>4</w:t>
    </w:r>
    <w:r w:rsidR="0075274A">
      <w:rPr>
        <w:b/>
        <w:sz w:val="16"/>
        <w:szCs w:val="16"/>
      </w:rPr>
      <w:t xml:space="preserve"> DE </w:t>
    </w:r>
    <w:r w:rsidR="00286509">
      <w:rPr>
        <w:b/>
        <w:sz w:val="16"/>
        <w:szCs w:val="16"/>
      </w:rPr>
      <w:t>JUNIO DEL 2019</w:t>
    </w:r>
  </w:p>
  <w:p w:rsidR="00225007" w:rsidRPr="005D3D4C" w:rsidRDefault="006F474B" w:rsidP="00C32452">
    <w:pPr>
      <w:jc w:val="right"/>
      <w:rPr>
        <w:sz w:val="16"/>
        <w:szCs w:val="16"/>
      </w:rPr>
    </w:pPr>
    <w:r w:rsidRPr="005D3D4C">
      <w:rPr>
        <w:sz w:val="16"/>
        <w:szCs w:val="16"/>
      </w:rPr>
      <w:t xml:space="preserve">FECHA </w:t>
    </w:r>
    <w:r w:rsidR="005D3D4C" w:rsidRPr="005D3D4C">
      <w:rPr>
        <w:b/>
        <w:sz w:val="16"/>
        <w:szCs w:val="16"/>
      </w:rPr>
      <w:t>ÚNICA</w:t>
    </w:r>
    <w:r w:rsidR="005D3D4C" w:rsidRPr="005D3D4C">
      <w:rPr>
        <w:sz w:val="16"/>
        <w:szCs w:val="16"/>
      </w:rPr>
      <w:t xml:space="preserve"> </w:t>
    </w:r>
    <w:r w:rsidRPr="005D3D4C">
      <w:rPr>
        <w:sz w:val="16"/>
        <w:szCs w:val="16"/>
      </w:rPr>
      <w:t>DEL RECUPERATORIO</w:t>
    </w:r>
    <w:r w:rsidR="00286509">
      <w:rPr>
        <w:sz w:val="16"/>
        <w:szCs w:val="16"/>
      </w:rPr>
      <w:t>: 18 DE JUNIO DEL 2019</w:t>
    </w:r>
  </w:p>
  <w:p w:rsidR="00C32452" w:rsidRPr="00C32452" w:rsidRDefault="00C32452" w:rsidP="005D3D4C">
    <w:pP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5720AA"/>
    <w:multiLevelType w:val="hybridMultilevel"/>
    <w:tmpl w:val="7DED79F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809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55C43C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nsid w:val="06AC2EDF"/>
    <w:multiLevelType w:val="hybridMultilevel"/>
    <w:tmpl w:val="BA7242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80721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A7D1D5F"/>
    <w:multiLevelType w:val="hybridMultilevel"/>
    <w:tmpl w:val="0666E6A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0FBE249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nsid w:val="107461C4"/>
    <w:multiLevelType w:val="hybridMultilevel"/>
    <w:tmpl w:val="0DBC32D0"/>
    <w:lvl w:ilvl="0" w:tplc="0C0A0015">
      <w:start w:val="8"/>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5D968D0"/>
    <w:multiLevelType w:val="hybridMultilevel"/>
    <w:tmpl w:val="79AC40EA"/>
    <w:lvl w:ilvl="0" w:tplc="0C0A0001">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7AE24F8"/>
    <w:multiLevelType w:val="hybridMultilevel"/>
    <w:tmpl w:val="3D2638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A5B4592"/>
    <w:multiLevelType w:val="hybridMultilevel"/>
    <w:tmpl w:val="68EA59C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18231F6"/>
    <w:multiLevelType w:val="hybridMultilevel"/>
    <w:tmpl w:val="BD1C4DC6"/>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2">
    <w:nsid w:val="241F634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3">
    <w:nsid w:val="2625063F"/>
    <w:multiLevelType w:val="hybridMultilevel"/>
    <w:tmpl w:val="4F4224DA"/>
    <w:lvl w:ilvl="0" w:tplc="0C0A0005">
      <w:start w:val="1"/>
      <w:numFmt w:val="bullet"/>
      <w:lvlText w:val=""/>
      <w:lvlJc w:val="left"/>
      <w:pPr>
        <w:tabs>
          <w:tab w:val="num" w:pos="862"/>
        </w:tabs>
        <w:ind w:left="862" w:hanging="360"/>
      </w:pPr>
      <w:rPr>
        <w:rFonts w:ascii="Wingdings" w:hAnsi="Wingdings"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4">
    <w:nsid w:val="279942B3"/>
    <w:multiLevelType w:val="hybridMultilevel"/>
    <w:tmpl w:val="2744B756"/>
    <w:lvl w:ilvl="0" w:tplc="0C0A0001">
      <w:start w:val="1"/>
      <w:numFmt w:val="bullet"/>
      <w:lvlText w:val=""/>
      <w:lvlJc w:val="left"/>
      <w:pPr>
        <w:tabs>
          <w:tab w:val="num" w:pos="1020"/>
        </w:tabs>
        <w:ind w:left="1020" w:hanging="360"/>
      </w:pPr>
      <w:rPr>
        <w:rFonts w:ascii="Symbol" w:hAnsi="Symbol" w:hint="default"/>
      </w:rPr>
    </w:lvl>
    <w:lvl w:ilvl="1" w:tplc="0C0A0003" w:tentative="1">
      <w:start w:val="1"/>
      <w:numFmt w:val="bullet"/>
      <w:lvlText w:val="o"/>
      <w:lvlJc w:val="left"/>
      <w:pPr>
        <w:tabs>
          <w:tab w:val="num" w:pos="1740"/>
        </w:tabs>
        <w:ind w:left="1740" w:hanging="360"/>
      </w:pPr>
      <w:rPr>
        <w:rFonts w:ascii="Courier New" w:hAnsi="Courier New" w:cs="Courier New" w:hint="default"/>
      </w:rPr>
    </w:lvl>
    <w:lvl w:ilvl="2" w:tplc="0C0A0005" w:tentative="1">
      <w:start w:val="1"/>
      <w:numFmt w:val="bullet"/>
      <w:lvlText w:val=""/>
      <w:lvlJc w:val="left"/>
      <w:pPr>
        <w:tabs>
          <w:tab w:val="num" w:pos="2460"/>
        </w:tabs>
        <w:ind w:left="2460" w:hanging="360"/>
      </w:pPr>
      <w:rPr>
        <w:rFonts w:ascii="Wingdings" w:hAnsi="Wingdings" w:hint="default"/>
      </w:rPr>
    </w:lvl>
    <w:lvl w:ilvl="3" w:tplc="0C0A0001" w:tentative="1">
      <w:start w:val="1"/>
      <w:numFmt w:val="bullet"/>
      <w:lvlText w:val=""/>
      <w:lvlJc w:val="left"/>
      <w:pPr>
        <w:tabs>
          <w:tab w:val="num" w:pos="3180"/>
        </w:tabs>
        <w:ind w:left="3180" w:hanging="360"/>
      </w:pPr>
      <w:rPr>
        <w:rFonts w:ascii="Symbol" w:hAnsi="Symbol" w:hint="default"/>
      </w:rPr>
    </w:lvl>
    <w:lvl w:ilvl="4" w:tplc="0C0A0003" w:tentative="1">
      <w:start w:val="1"/>
      <w:numFmt w:val="bullet"/>
      <w:lvlText w:val="o"/>
      <w:lvlJc w:val="left"/>
      <w:pPr>
        <w:tabs>
          <w:tab w:val="num" w:pos="3900"/>
        </w:tabs>
        <w:ind w:left="3900" w:hanging="360"/>
      </w:pPr>
      <w:rPr>
        <w:rFonts w:ascii="Courier New" w:hAnsi="Courier New" w:cs="Courier New" w:hint="default"/>
      </w:rPr>
    </w:lvl>
    <w:lvl w:ilvl="5" w:tplc="0C0A0005" w:tentative="1">
      <w:start w:val="1"/>
      <w:numFmt w:val="bullet"/>
      <w:lvlText w:val=""/>
      <w:lvlJc w:val="left"/>
      <w:pPr>
        <w:tabs>
          <w:tab w:val="num" w:pos="4620"/>
        </w:tabs>
        <w:ind w:left="4620" w:hanging="360"/>
      </w:pPr>
      <w:rPr>
        <w:rFonts w:ascii="Wingdings" w:hAnsi="Wingdings" w:hint="default"/>
      </w:rPr>
    </w:lvl>
    <w:lvl w:ilvl="6" w:tplc="0C0A0001" w:tentative="1">
      <w:start w:val="1"/>
      <w:numFmt w:val="bullet"/>
      <w:lvlText w:val=""/>
      <w:lvlJc w:val="left"/>
      <w:pPr>
        <w:tabs>
          <w:tab w:val="num" w:pos="5340"/>
        </w:tabs>
        <w:ind w:left="5340" w:hanging="360"/>
      </w:pPr>
      <w:rPr>
        <w:rFonts w:ascii="Symbol" w:hAnsi="Symbol" w:hint="default"/>
      </w:rPr>
    </w:lvl>
    <w:lvl w:ilvl="7" w:tplc="0C0A0003" w:tentative="1">
      <w:start w:val="1"/>
      <w:numFmt w:val="bullet"/>
      <w:lvlText w:val="o"/>
      <w:lvlJc w:val="left"/>
      <w:pPr>
        <w:tabs>
          <w:tab w:val="num" w:pos="6060"/>
        </w:tabs>
        <w:ind w:left="6060" w:hanging="360"/>
      </w:pPr>
      <w:rPr>
        <w:rFonts w:ascii="Courier New" w:hAnsi="Courier New" w:cs="Courier New" w:hint="default"/>
      </w:rPr>
    </w:lvl>
    <w:lvl w:ilvl="8" w:tplc="0C0A0005" w:tentative="1">
      <w:start w:val="1"/>
      <w:numFmt w:val="bullet"/>
      <w:lvlText w:val=""/>
      <w:lvlJc w:val="left"/>
      <w:pPr>
        <w:tabs>
          <w:tab w:val="num" w:pos="6780"/>
        </w:tabs>
        <w:ind w:left="6780" w:hanging="360"/>
      </w:pPr>
      <w:rPr>
        <w:rFonts w:ascii="Wingdings" w:hAnsi="Wingdings" w:hint="default"/>
      </w:rPr>
    </w:lvl>
  </w:abstractNum>
  <w:abstractNum w:abstractNumId="15">
    <w:nsid w:val="32133D78"/>
    <w:multiLevelType w:val="hybridMultilevel"/>
    <w:tmpl w:val="AC04BD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28253C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7">
    <w:nsid w:val="373E74F3"/>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18">
    <w:nsid w:val="39442D92"/>
    <w:multiLevelType w:val="hybridMultilevel"/>
    <w:tmpl w:val="D5885B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C430490"/>
    <w:multiLevelType w:val="hybridMultilevel"/>
    <w:tmpl w:val="6F5C9C5C"/>
    <w:lvl w:ilvl="0" w:tplc="0C0A0001">
      <w:start w:val="1"/>
      <w:numFmt w:val="bullet"/>
      <w:lvlText w:val=""/>
      <w:lvlJc w:val="left"/>
      <w:pPr>
        <w:tabs>
          <w:tab w:val="num" w:pos="862"/>
        </w:tabs>
        <w:ind w:left="862" w:hanging="360"/>
      </w:pPr>
      <w:rPr>
        <w:rFonts w:ascii="Symbol" w:hAnsi="Symbol"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0">
    <w:nsid w:val="3CAC41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3CC766B2"/>
    <w:multiLevelType w:val="singleLevel"/>
    <w:tmpl w:val="2F6805FC"/>
    <w:lvl w:ilvl="0">
      <w:start w:val="1"/>
      <w:numFmt w:val="bullet"/>
      <w:lvlText w:val=""/>
      <w:lvlJc w:val="left"/>
      <w:pPr>
        <w:tabs>
          <w:tab w:val="num" w:pos="360"/>
        </w:tabs>
        <w:ind w:left="360" w:hanging="360"/>
      </w:pPr>
      <w:rPr>
        <w:rFonts w:ascii="Symbol" w:hAnsi="Symbol" w:hint="default"/>
      </w:rPr>
    </w:lvl>
  </w:abstractNum>
  <w:abstractNum w:abstractNumId="22">
    <w:nsid w:val="3D9C5ABD"/>
    <w:multiLevelType w:val="singleLevel"/>
    <w:tmpl w:val="2F6805FC"/>
    <w:lvl w:ilvl="0">
      <w:start w:val="1"/>
      <w:numFmt w:val="bullet"/>
      <w:lvlText w:val=""/>
      <w:lvlJc w:val="left"/>
      <w:pPr>
        <w:tabs>
          <w:tab w:val="num" w:pos="360"/>
        </w:tabs>
        <w:ind w:left="360" w:hanging="360"/>
      </w:pPr>
      <w:rPr>
        <w:rFonts w:ascii="Symbol" w:hAnsi="Symbol" w:hint="default"/>
      </w:rPr>
    </w:lvl>
  </w:abstractNum>
  <w:abstractNum w:abstractNumId="23">
    <w:nsid w:val="43C63415"/>
    <w:multiLevelType w:val="hybridMultilevel"/>
    <w:tmpl w:val="2FCAA4AA"/>
    <w:lvl w:ilvl="0" w:tplc="6ADE2C68">
      <w:start w:val="5"/>
      <w:numFmt w:val="bullet"/>
      <w:lvlText w:val="-"/>
      <w:lvlJc w:val="left"/>
      <w:pPr>
        <w:tabs>
          <w:tab w:val="num" w:pos="720"/>
        </w:tabs>
        <w:ind w:left="720" w:hanging="360"/>
      </w:pPr>
      <w:rPr>
        <w:rFonts w:ascii="Arial" w:eastAsia="Times New Roman" w:hAnsi="Arial" w:cs="Aria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4E263B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47234E6F"/>
    <w:multiLevelType w:val="hybridMultilevel"/>
    <w:tmpl w:val="649636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932384E"/>
    <w:multiLevelType w:val="hybridMultilevel"/>
    <w:tmpl w:val="C22A6B80"/>
    <w:lvl w:ilvl="0" w:tplc="6ADE2C68">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A880C76"/>
    <w:multiLevelType w:val="hybridMultilevel"/>
    <w:tmpl w:val="7E3061F4"/>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nsid w:val="4BC91A8C"/>
    <w:multiLevelType w:val="hybridMultilevel"/>
    <w:tmpl w:val="2AF670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024385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0">
    <w:nsid w:val="5043649C"/>
    <w:multiLevelType w:val="hybridMultilevel"/>
    <w:tmpl w:val="5F40AC82"/>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1">
    <w:nsid w:val="50B4410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2">
    <w:nsid w:val="523048B3"/>
    <w:multiLevelType w:val="hybridMultilevel"/>
    <w:tmpl w:val="4FCCAFC4"/>
    <w:lvl w:ilvl="0" w:tplc="6ADE2C68">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70944EC"/>
    <w:multiLevelType w:val="hybridMultilevel"/>
    <w:tmpl w:val="40B4C5F6"/>
    <w:lvl w:ilvl="0" w:tplc="0C0A000F">
      <w:start w:val="1"/>
      <w:numFmt w:val="decimal"/>
      <w:lvlText w:val="%1."/>
      <w:lvlJc w:val="left"/>
      <w:pPr>
        <w:tabs>
          <w:tab w:val="num" w:pos="720"/>
        </w:tabs>
        <w:ind w:left="720" w:hanging="360"/>
      </w:pPr>
    </w:lvl>
    <w:lvl w:ilvl="1" w:tplc="EFA42B0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7FD3FCC"/>
    <w:multiLevelType w:val="hybridMultilevel"/>
    <w:tmpl w:val="8BC6B0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D0834A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6">
    <w:nsid w:val="5D56040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5D6944E5"/>
    <w:multiLevelType w:val="singleLevel"/>
    <w:tmpl w:val="2F6805FC"/>
    <w:lvl w:ilvl="0">
      <w:start w:val="1"/>
      <w:numFmt w:val="bullet"/>
      <w:lvlText w:val=""/>
      <w:lvlJc w:val="left"/>
      <w:pPr>
        <w:tabs>
          <w:tab w:val="num" w:pos="360"/>
        </w:tabs>
        <w:ind w:left="360" w:hanging="360"/>
      </w:pPr>
      <w:rPr>
        <w:rFonts w:ascii="Symbol" w:hAnsi="Symbol" w:hint="default"/>
      </w:rPr>
    </w:lvl>
  </w:abstractNum>
  <w:abstractNum w:abstractNumId="38">
    <w:nsid w:val="5D7B058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nsid w:val="5ED30ACD"/>
    <w:multiLevelType w:val="hybridMultilevel"/>
    <w:tmpl w:val="28CC98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524731D"/>
    <w:multiLevelType w:val="hybridMultilevel"/>
    <w:tmpl w:val="C4AC9E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58D1A36"/>
    <w:multiLevelType w:val="hybridMultilevel"/>
    <w:tmpl w:val="B4B2803E"/>
    <w:lvl w:ilvl="0" w:tplc="0C0A000F">
      <w:start w:val="1"/>
      <w:numFmt w:val="decimal"/>
      <w:lvlText w:val="%1."/>
      <w:lvlJc w:val="left"/>
      <w:pPr>
        <w:tabs>
          <w:tab w:val="num" w:pos="720"/>
        </w:tabs>
        <w:ind w:left="720" w:hanging="360"/>
      </w:pPr>
    </w:lvl>
    <w:lvl w:ilvl="1" w:tplc="0C0A000F">
      <w:start w:val="1"/>
      <w:numFmt w:val="decimal"/>
      <w:lvlText w:val="%2."/>
      <w:lvlJc w:val="left"/>
      <w:pPr>
        <w:tabs>
          <w:tab w:val="num" w:pos="720"/>
        </w:tabs>
        <w:ind w:left="72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C7B6C66"/>
    <w:multiLevelType w:val="hybridMultilevel"/>
    <w:tmpl w:val="B8C293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CEA2D37"/>
    <w:multiLevelType w:val="hybridMultilevel"/>
    <w:tmpl w:val="149E3544"/>
    <w:lvl w:ilvl="0" w:tplc="9048A608">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6E395B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nsid w:val="6ECC5D92"/>
    <w:multiLevelType w:val="hybridMultilevel"/>
    <w:tmpl w:val="DC44AF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4B51EA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7">
    <w:nsid w:val="7715337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8">
    <w:nsid w:val="7A0A16C4"/>
    <w:multiLevelType w:val="multilevel"/>
    <w:tmpl w:val="9A645CB2"/>
    <w:lvl w:ilvl="0">
      <w:start w:val="1"/>
      <w:numFmt w:val="upp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7A69624F"/>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47"/>
  </w:num>
  <w:num w:numId="3">
    <w:abstractNumId w:val="46"/>
  </w:num>
  <w:num w:numId="4">
    <w:abstractNumId w:val="35"/>
  </w:num>
  <w:num w:numId="5">
    <w:abstractNumId w:val="49"/>
  </w:num>
  <w:num w:numId="6">
    <w:abstractNumId w:val="31"/>
  </w:num>
  <w:num w:numId="7">
    <w:abstractNumId w:val="17"/>
  </w:num>
  <w:num w:numId="8">
    <w:abstractNumId w:val="12"/>
  </w:num>
  <w:num w:numId="9">
    <w:abstractNumId w:val="2"/>
  </w:num>
  <w:num w:numId="10">
    <w:abstractNumId w:val="29"/>
  </w:num>
  <w:num w:numId="11">
    <w:abstractNumId w:val="16"/>
  </w:num>
  <w:num w:numId="12">
    <w:abstractNumId w:val="21"/>
  </w:num>
  <w:num w:numId="13">
    <w:abstractNumId w:val="37"/>
  </w:num>
  <w:num w:numId="14">
    <w:abstractNumId w:val="22"/>
  </w:num>
  <w:num w:numId="15">
    <w:abstractNumId w:val="48"/>
  </w:num>
  <w:num w:numId="16">
    <w:abstractNumId w:val="5"/>
  </w:num>
  <w:num w:numId="17">
    <w:abstractNumId w:val="7"/>
  </w:num>
  <w:num w:numId="18">
    <w:abstractNumId w:val="10"/>
  </w:num>
  <w:num w:numId="19">
    <w:abstractNumId w:val="27"/>
  </w:num>
  <w:num w:numId="20">
    <w:abstractNumId w:val="20"/>
  </w:num>
  <w:num w:numId="21">
    <w:abstractNumId w:val="38"/>
  </w:num>
  <w:num w:numId="22">
    <w:abstractNumId w:val="24"/>
  </w:num>
  <w:num w:numId="23">
    <w:abstractNumId w:val="4"/>
  </w:num>
  <w:num w:numId="24">
    <w:abstractNumId w:val="13"/>
  </w:num>
  <w:num w:numId="25">
    <w:abstractNumId w:val="19"/>
  </w:num>
  <w:num w:numId="26">
    <w:abstractNumId w:val="33"/>
  </w:num>
  <w:num w:numId="27">
    <w:abstractNumId w:val="0"/>
  </w:num>
  <w:num w:numId="28">
    <w:abstractNumId w:val="18"/>
  </w:num>
  <w:num w:numId="29">
    <w:abstractNumId w:val="43"/>
  </w:num>
  <w:num w:numId="30">
    <w:abstractNumId w:val="26"/>
  </w:num>
  <w:num w:numId="31">
    <w:abstractNumId w:val="15"/>
  </w:num>
  <w:num w:numId="32">
    <w:abstractNumId w:val="41"/>
  </w:num>
  <w:num w:numId="33">
    <w:abstractNumId w:val="32"/>
  </w:num>
  <w:num w:numId="34">
    <w:abstractNumId w:val="23"/>
  </w:num>
  <w:num w:numId="35">
    <w:abstractNumId w:val="34"/>
  </w:num>
  <w:num w:numId="36">
    <w:abstractNumId w:val="9"/>
  </w:num>
  <w:num w:numId="37">
    <w:abstractNumId w:val="42"/>
  </w:num>
  <w:num w:numId="38">
    <w:abstractNumId w:val="45"/>
  </w:num>
  <w:num w:numId="39">
    <w:abstractNumId w:val="25"/>
  </w:num>
  <w:num w:numId="40">
    <w:abstractNumId w:val="28"/>
  </w:num>
  <w:num w:numId="41">
    <w:abstractNumId w:val="39"/>
  </w:num>
  <w:num w:numId="42">
    <w:abstractNumId w:val="3"/>
  </w:num>
  <w:num w:numId="43">
    <w:abstractNumId w:val="8"/>
  </w:num>
  <w:num w:numId="44">
    <w:abstractNumId w:val="40"/>
  </w:num>
  <w:num w:numId="4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44"/>
  </w:num>
  <w:num w:numId="48">
    <w:abstractNumId w:val="36"/>
  </w:num>
  <w:num w:numId="49">
    <w:abstractNumId w:val="30"/>
  </w:num>
  <w:num w:numId="50">
    <w:abstractNumId w:val="1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4" o:allowincell="f" fill="f" fillcolor="white">
      <v:fill color="white" on="f"/>
    </o:shapedefaults>
  </w:hdrShapeDefaults>
  <w:footnotePr>
    <w:footnote w:id="0"/>
    <w:footnote w:id="1"/>
  </w:footnotePr>
  <w:endnotePr>
    <w:endnote w:id="0"/>
    <w:endnote w:id="1"/>
  </w:endnotePr>
  <w:compat/>
  <w:rsids>
    <w:rsidRoot w:val="006074B6"/>
    <w:rsid w:val="000010CD"/>
    <w:rsid w:val="00005286"/>
    <w:rsid w:val="00005617"/>
    <w:rsid w:val="00005870"/>
    <w:rsid w:val="00011A8A"/>
    <w:rsid w:val="0001265B"/>
    <w:rsid w:val="0002432B"/>
    <w:rsid w:val="000365FC"/>
    <w:rsid w:val="000370DD"/>
    <w:rsid w:val="0004199C"/>
    <w:rsid w:val="00046CB6"/>
    <w:rsid w:val="000611BB"/>
    <w:rsid w:val="00062BEA"/>
    <w:rsid w:val="00067591"/>
    <w:rsid w:val="000678E8"/>
    <w:rsid w:val="0008493E"/>
    <w:rsid w:val="00092889"/>
    <w:rsid w:val="00094F61"/>
    <w:rsid w:val="000A19FA"/>
    <w:rsid w:val="000A4626"/>
    <w:rsid w:val="000A4F19"/>
    <w:rsid w:val="000B0811"/>
    <w:rsid w:val="000B503D"/>
    <w:rsid w:val="000C038D"/>
    <w:rsid w:val="000C61FF"/>
    <w:rsid w:val="000D1439"/>
    <w:rsid w:val="000D48CF"/>
    <w:rsid w:val="000E23CC"/>
    <w:rsid w:val="000E699C"/>
    <w:rsid w:val="000E787F"/>
    <w:rsid w:val="000F0DE1"/>
    <w:rsid w:val="000F1C05"/>
    <w:rsid w:val="000F48FC"/>
    <w:rsid w:val="000F7065"/>
    <w:rsid w:val="00103495"/>
    <w:rsid w:val="001108DD"/>
    <w:rsid w:val="00125839"/>
    <w:rsid w:val="001278DB"/>
    <w:rsid w:val="00127E4A"/>
    <w:rsid w:val="001321A2"/>
    <w:rsid w:val="00132ED5"/>
    <w:rsid w:val="00133B45"/>
    <w:rsid w:val="0013700C"/>
    <w:rsid w:val="0014304D"/>
    <w:rsid w:val="00143142"/>
    <w:rsid w:val="00151C8A"/>
    <w:rsid w:val="00157405"/>
    <w:rsid w:val="0016243C"/>
    <w:rsid w:val="0016584D"/>
    <w:rsid w:val="00165A2D"/>
    <w:rsid w:val="00170425"/>
    <w:rsid w:val="001709F2"/>
    <w:rsid w:val="00170E39"/>
    <w:rsid w:val="001729E2"/>
    <w:rsid w:val="0018285B"/>
    <w:rsid w:val="0019423A"/>
    <w:rsid w:val="00196FC6"/>
    <w:rsid w:val="00197642"/>
    <w:rsid w:val="001A5B45"/>
    <w:rsid w:val="001B108A"/>
    <w:rsid w:val="001B2CDF"/>
    <w:rsid w:val="001B5503"/>
    <w:rsid w:val="001C550C"/>
    <w:rsid w:val="001C55DC"/>
    <w:rsid w:val="001D56F4"/>
    <w:rsid w:val="001E5610"/>
    <w:rsid w:val="001F2DAF"/>
    <w:rsid w:val="001F610B"/>
    <w:rsid w:val="00202A19"/>
    <w:rsid w:val="0020412F"/>
    <w:rsid w:val="002048D4"/>
    <w:rsid w:val="00212A72"/>
    <w:rsid w:val="002163E0"/>
    <w:rsid w:val="00220160"/>
    <w:rsid w:val="00225007"/>
    <w:rsid w:val="00227A9B"/>
    <w:rsid w:val="002303CE"/>
    <w:rsid w:val="00231689"/>
    <w:rsid w:val="00231C48"/>
    <w:rsid w:val="00236226"/>
    <w:rsid w:val="00236B2C"/>
    <w:rsid w:val="0025400B"/>
    <w:rsid w:val="0026748B"/>
    <w:rsid w:val="00270C28"/>
    <w:rsid w:val="00275F4A"/>
    <w:rsid w:val="002771A2"/>
    <w:rsid w:val="00283857"/>
    <w:rsid w:val="002847DE"/>
    <w:rsid w:val="00286509"/>
    <w:rsid w:val="00286FCB"/>
    <w:rsid w:val="00290B30"/>
    <w:rsid w:val="00295CD1"/>
    <w:rsid w:val="00296686"/>
    <w:rsid w:val="002B081C"/>
    <w:rsid w:val="002B2A6C"/>
    <w:rsid w:val="002B4BDA"/>
    <w:rsid w:val="002C3C7B"/>
    <w:rsid w:val="002C6967"/>
    <w:rsid w:val="002C757B"/>
    <w:rsid w:val="002E3A04"/>
    <w:rsid w:val="002F3466"/>
    <w:rsid w:val="003024F9"/>
    <w:rsid w:val="00313DC4"/>
    <w:rsid w:val="00314567"/>
    <w:rsid w:val="00315D5B"/>
    <w:rsid w:val="00320717"/>
    <w:rsid w:val="00321C39"/>
    <w:rsid w:val="00327BC9"/>
    <w:rsid w:val="00330B99"/>
    <w:rsid w:val="00335AE6"/>
    <w:rsid w:val="00341ABE"/>
    <w:rsid w:val="003444C4"/>
    <w:rsid w:val="00344B6E"/>
    <w:rsid w:val="003560FE"/>
    <w:rsid w:val="003572D2"/>
    <w:rsid w:val="00357561"/>
    <w:rsid w:val="00364ED4"/>
    <w:rsid w:val="00365496"/>
    <w:rsid w:val="00365A3D"/>
    <w:rsid w:val="00372455"/>
    <w:rsid w:val="00377BF5"/>
    <w:rsid w:val="00381DDE"/>
    <w:rsid w:val="00384482"/>
    <w:rsid w:val="003859AE"/>
    <w:rsid w:val="003931CE"/>
    <w:rsid w:val="00397ADB"/>
    <w:rsid w:val="003A2AD1"/>
    <w:rsid w:val="003A324E"/>
    <w:rsid w:val="003A4195"/>
    <w:rsid w:val="003A7D58"/>
    <w:rsid w:val="003B2826"/>
    <w:rsid w:val="003B4FC7"/>
    <w:rsid w:val="003C0EC7"/>
    <w:rsid w:val="003C38E9"/>
    <w:rsid w:val="003D585E"/>
    <w:rsid w:val="004049BC"/>
    <w:rsid w:val="0040692F"/>
    <w:rsid w:val="00407235"/>
    <w:rsid w:val="00410C2D"/>
    <w:rsid w:val="0041523E"/>
    <w:rsid w:val="00417328"/>
    <w:rsid w:val="00422D5D"/>
    <w:rsid w:val="0043042D"/>
    <w:rsid w:val="00434EA5"/>
    <w:rsid w:val="00437903"/>
    <w:rsid w:val="0044267B"/>
    <w:rsid w:val="004614F8"/>
    <w:rsid w:val="0046567E"/>
    <w:rsid w:val="00466334"/>
    <w:rsid w:val="0047201C"/>
    <w:rsid w:val="0047282C"/>
    <w:rsid w:val="0047480F"/>
    <w:rsid w:val="004838EF"/>
    <w:rsid w:val="00485D4A"/>
    <w:rsid w:val="0049324E"/>
    <w:rsid w:val="0049762F"/>
    <w:rsid w:val="00497ACB"/>
    <w:rsid w:val="004A6352"/>
    <w:rsid w:val="004B3408"/>
    <w:rsid w:val="004B3898"/>
    <w:rsid w:val="004B6B21"/>
    <w:rsid w:val="004C186D"/>
    <w:rsid w:val="004C360B"/>
    <w:rsid w:val="004C657C"/>
    <w:rsid w:val="004D53B6"/>
    <w:rsid w:val="004E1559"/>
    <w:rsid w:val="004F4AA3"/>
    <w:rsid w:val="004F5BAA"/>
    <w:rsid w:val="004F7D18"/>
    <w:rsid w:val="00506B6A"/>
    <w:rsid w:val="00510330"/>
    <w:rsid w:val="00511106"/>
    <w:rsid w:val="005122C6"/>
    <w:rsid w:val="00517430"/>
    <w:rsid w:val="0053032B"/>
    <w:rsid w:val="00532FCB"/>
    <w:rsid w:val="0053613B"/>
    <w:rsid w:val="00536B2A"/>
    <w:rsid w:val="00546555"/>
    <w:rsid w:val="005528E7"/>
    <w:rsid w:val="0055325E"/>
    <w:rsid w:val="0056252F"/>
    <w:rsid w:val="0056456E"/>
    <w:rsid w:val="00566E45"/>
    <w:rsid w:val="0057039A"/>
    <w:rsid w:val="00575341"/>
    <w:rsid w:val="00585905"/>
    <w:rsid w:val="00594124"/>
    <w:rsid w:val="0059636F"/>
    <w:rsid w:val="00596D9A"/>
    <w:rsid w:val="005A19D3"/>
    <w:rsid w:val="005B73AA"/>
    <w:rsid w:val="005C6EF8"/>
    <w:rsid w:val="005C727E"/>
    <w:rsid w:val="005D3D4C"/>
    <w:rsid w:val="005E06C8"/>
    <w:rsid w:val="005E0B4E"/>
    <w:rsid w:val="00600E2E"/>
    <w:rsid w:val="006046B5"/>
    <w:rsid w:val="00605483"/>
    <w:rsid w:val="006074B6"/>
    <w:rsid w:val="00611172"/>
    <w:rsid w:val="00623314"/>
    <w:rsid w:val="006274B3"/>
    <w:rsid w:val="00630350"/>
    <w:rsid w:val="006322AE"/>
    <w:rsid w:val="006413D8"/>
    <w:rsid w:val="00642571"/>
    <w:rsid w:val="00652CC9"/>
    <w:rsid w:val="006618D6"/>
    <w:rsid w:val="00665BD8"/>
    <w:rsid w:val="00670155"/>
    <w:rsid w:val="0067639B"/>
    <w:rsid w:val="0067682D"/>
    <w:rsid w:val="00685109"/>
    <w:rsid w:val="00690E2C"/>
    <w:rsid w:val="006A2A6D"/>
    <w:rsid w:val="006A399E"/>
    <w:rsid w:val="006A3D80"/>
    <w:rsid w:val="006A5A08"/>
    <w:rsid w:val="006A6880"/>
    <w:rsid w:val="006B2970"/>
    <w:rsid w:val="006B2CC4"/>
    <w:rsid w:val="006D3F14"/>
    <w:rsid w:val="006D5E91"/>
    <w:rsid w:val="006E21FC"/>
    <w:rsid w:val="006F474B"/>
    <w:rsid w:val="0070061A"/>
    <w:rsid w:val="00701FEF"/>
    <w:rsid w:val="00702C9C"/>
    <w:rsid w:val="007045C5"/>
    <w:rsid w:val="00712002"/>
    <w:rsid w:val="00724CB5"/>
    <w:rsid w:val="00727888"/>
    <w:rsid w:val="00735A66"/>
    <w:rsid w:val="00740C1E"/>
    <w:rsid w:val="007433D7"/>
    <w:rsid w:val="00747169"/>
    <w:rsid w:val="0075011A"/>
    <w:rsid w:val="0075274A"/>
    <w:rsid w:val="00762725"/>
    <w:rsid w:val="00765E65"/>
    <w:rsid w:val="00771DA4"/>
    <w:rsid w:val="00772BF8"/>
    <w:rsid w:val="007805E7"/>
    <w:rsid w:val="007843A2"/>
    <w:rsid w:val="00785172"/>
    <w:rsid w:val="00785A49"/>
    <w:rsid w:val="007867BD"/>
    <w:rsid w:val="00786C1F"/>
    <w:rsid w:val="00796BEF"/>
    <w:rsid w:val="007A44A1"/>
    <w:rsid w:val="007A45BA"/>
    <w:rsid w:val="007B1607"/>
    <w:rsid w:val="007C4F49"/>
    <w:rsid w:val="007D0E49"/>
    <w:rsid w:val="007D4452"/>
    <w:rsid w:val="007E0097"/>
    <w:rsid w:val="007E497F"/>
    <w:rsid w:val="007E7077"/>
    <w:rsid w:val="007E7512"/>
    <w:rsid w:val="007F26F2"/>
    <w:rsid w:val="007F6416"/>
    <w:rsid w:val="007F73BC"/>
    <w:rsid w:val="00801393"/>
    <w:rsid w:val="008059D8"/>
    <w:rsid w:val="008071A8"/>
    <w:rsid w:val="00814109"/>
    <w:rsid w:val="00815480"/>
    <w:rsid w:val="0081674C"/>
    <w:rsid w:val="008278F0"/>
    <w:rsid w:val="008403C5"/>
    <w:rsid w:val="00841D9D"/>
    <w:rsid w:val="00842A94"/>
    <w:rsid w:val="00843B96"/>
    <w:rsid w:val="008460A3"/>
    <w:rsid w:val="008516C2"/>
    <w:rsid w:val="00860311"/>
    <w:rsid w:val="008607D5"/>
    <w:rsid w:val="008652F1"/>
    <w:rsid w:val="008653A2"/>
    <w:rsid w:val="00871CBF"/>
    <w:rsid w:val="008A001D"/>
    <w:rsid w:val="008A45CA"/>
    <w:rsid w:val="008A7168"/>
    <w:rsid w:val="008B2533"/>
    <w:rsid w:val="008B2726"/>
    <w:rsid w:val="008C3D19"/>
    <w:rsid w:val="008D1976"/>
    <w:rsid w:val="008D2A03"/>
    <w:rsid w:val="008D5D8E"/>
    <w:rsid w:val="008E041D"/>
    <w:rsid w:val="008E2807"/>
    <w:rsid w:val="008E75B6"/>
    <w:rsid w:val="008F74C7"/>
    <w:rsid w:val="00906289"/>
    <w:rsid w:val="00907F24"/>
    <w:rsid w:val="00914ED3"/>
    <w:rsid w:val="009155F2"/>
    <w:rsid w:val="00921366"/>
    <w:rsid w:val="009252FB"/>
    <w:rsid w:val="009361FD"/>
    <w:rsid w:val="00940270"/>
    <w:rsid w:val="009424E4"/>
    <w:rsid w:val="0094255B"/>
    <w:rsid w:val="00942CB3"/>
    <w:rsid w:val="00954709"/>
    <w:rsid w:val="00960042"/>
    <w:rsid w:val="009604A2"/>
    <w:rsid w:val="00960586"/>
    <w:rsid w:val="009610B2"/>
    <w:rsid w:val="0096266C"/>
    <w:rsid w:val="00965071"/>
    <w:rsid w:val="0096613F"/>
    <w:rsid w:val="00996035"/>
    <w:rsid w:val="00996F3B"/>
    <w:rsid w:val="009A3557"/>
    <w:rsid w:val="009A4FF5"/>
    <w:rsid w:val="009B08BE"/>
    <w:rsid w:val="009B3829"/>
    <w:rsid w:val="009B5282"/>
    <w:rsid w:val="009C0B98"/>
    <w:rsid w:val="009C57B5"/>
    <w:rsid w:val="009F12D1"/>
    <w:rsid w:val="009F479C"/>
    <w:rsid w:val="009F5256"/>
    <w:rsid w:val="00A049F8"/>
    <w:rsid w:val="00A11661"/>
    <w:rsid w:val="00A11A08"/>
    <w:rsid w:val="00A173DD"/>
    <w:rsid w:val="00A17CE9"/>
    <w:rsid w:val="00A2058B"/>
    <w:rsid w:val="00A31794"/>
    <w:rsid w:val="00A3242B"/>
    <w:rsid w:val="00A32A63"/>
    <w:rsid w:val="00A32D8F"/>
    <w:rsid w:val="00A37C75"/>
    <w:rsid w:val="00A4234B"/>
    <w:rsid w:val="00A44AFB"/>
    <w:rsid w:val="00A45FC7"/>
    <w:rsid w:val="00A576B5"/>
    <w:rsid w:val="00A60B53"/>
    <w:rsid w:val="00A7298F"/>
    <w:rsid w:val="00A75C7A"/>
    <w:rsid w:val="00A76FBA"/>
    <w:rsid w:val="00A80402"/>
    <w:rsid w:val="00A82972"/>
    <w:rsid w:val="00A854B5"/>
    <w:rsid w:val="00A94FF8"/>
    <w:rsid w:val="00A95BE4"/>
    <w:rsid w:val="00A965FD"/>
    <w:rsid w:val="00A97286"/>
    <w:rsid w:val="00A97BDC"/>
    <w:rsid w:val="00AA7012"/>
    <w:rsid w:val="00AA75F7"/>
    <w:rsid w:val="00AC1DB0"/>
    <w:rsid w:val="00AC5FBC"/>
    <w:rsid w:val="00AD6655"/>
    <w:rsid w:val="00B051E3"/>
    <w:rsid w:val="00B0527B"/>
    <w:rsid w:val="00B06E46"/>
    <w:rsid w:val="00B11918"/>
    <w:rsid w:val="00B11DE1"/>
    <w:rsid w:val="00B129C7"/>
    <w:rsid w:val="00B22C64"/>
    <w:rsid w:val="00B22E83"/>
    <w:rsid w:val="00B266E2"/>
    <w:rsid w:val="00B54748"/>
    <w:rsid w:val="00B54D6F"/>
    <w:rsid w:val="00B55C97"/>
    <w:rsid w:val="00B571CC"/>
    <w:rsid w:val="00B70A12"/>
    <w:rsid w:val="00B8097D"/>
    <w:rsid w:val="00B80FD8"/>
    <w:rsid w:val="00B86208"/>
    <w:rsid w:val="00B91059"/>
    <w:rsid w:val="00B929BD"/>
    <w:rsid w:val="00BA241F"/>
    <w:rsid w:val="00BA2F55"/>
    <w:rsid w:val="00BA6911"/>
    <w:rsid w:val="00BA7D42"/>
    <w:rsid w:val="00BB0B4B"/>
    <w:rsid w:val="00BB3BC7"/>
    <w:rsid w:val="00BB4B30"/>
    <w:rsid w:val="00BB629F"/>
    <w:rsid w:val="00BB62C4"/>
    <w:rsid w:val="00BC1B81"/>
    <w:rsid w:val="00BD3935"/>
    <w:rsid w:val="00BD5A4B"/>
    <w:rsid w:val="00BE0AEA"/>
    <w:rsid w:val="00BF4641"/>
    <w:rsid w:val="00BF470B"/>
    <w:rsid w:val="00C04498"/>
    <w:rsid w:val="00C148E9"/>
    <w:rsid w:val="00C22098"/>
    <w:rsid w:val="00C25A0C"/>
    <w:rsid w:val="00C32452"/>
    <w:rsid w:val="00C33046"/>
    <w:rsid w:val="00C3778C"/>
    <w:rsid w:val="00C44BFE"/>
    <w:rsid w:val="00C46DE1"/>
    <w:rsid w:val="00C479EE"/>
    <w:rsid w:val="00C52493"/>
    <w:rsid w:val="00C54D9B"/>
    <w:rsid w:val="00C55919"/>
    <w:rsid w:val="00C568F6"/>
    <w:rsid w:val="00C60B36"/>
    <w:rsid w:val="00C618F6"/>
    <w:rsid w:val="00C648DE"/>
    <w:rsid w:val="00C7002F"/>
    <w:rsid w:val="00C81C11"/>
    <w:rsid w:val="00C83E5F"/>
    <w:rsid w:val="00C84CD2"/>
    <w:rsid w:val="00C85D22"/>
    <w:rsid w:val="00C85FB0"/>
    <w:rsid w:val="00C91147"/>
    <w:rsid w:val="00C92254"/>
    <w:rsid w:val="00C943D4"/>
    <w:rsid w:val="00C95461"/>
    <w:rsid w:val="00C95A03"/>
    <w:rsid w:val="00CA56AA"/>
    <w:rsid w:val="00CB1019"/>
    <w:rsid w:val="00CC0CDE"/>
    <w:rsid w:val="00CC2356"/>
    <w:rsid w:val="00CC5B2A"/>
    <w:rsid w:val="00CC76CC"/>
    <w:rsid w:val="00CC7D5E"/>
    <w:rsid w:val="00CD2383"/>
    <w:rsid w:val="00CD273D"/>
    <w:rsid w:val="00CD50AC"/>
    <w:rsid w:val="00CD5CE8"/>
    <w:rsid w:val="00CD6A88"/>
    <w:rsid w:val="00CD7963"/>
    <w:rsid w:val="00CE06BD"/>
    <w:rsid w:val="00CE409F"/>
    <w:rsid w:val="00CF3357"/>
    <w:rsid w:val="00CF6597"/>
    <w:rsid w:val="00D04768"/>
    <w:rsid w:val="00D055DE"/>
    <w:rsid w:val="00D06E73"/>
    <w:rsid w:val="00D16E36"/>
    <w:rsid w:val="00D22006"/>
    <w:rsid w:val="00D3045C"/>
    <w:rsid w:val="00D36453"/>
    <w:rsid w:val="00D404B3"/>
    <w:rsid w:val="00D50D2F"/>
    <w:rsid w:val="00D55BA3"/>
    <w:rsid w:val="00D610CA"/>
    <w:rsid w:val="00D636E5"/>
    <w:rsid w:val="00D64AC0"/>
    <w:rsid w:val="00D8020E"/>
    <w:rsid w:val="00D81E24"/>
    <w:rsid w:val="00D82BC5"/>
    <w:rsid w:val="00D91CE7"/>
    <w:rsid w:val="00D95919"/>
    <w:rsid w:val="00DA75BF"/>
    <w:rsid w:val="00DB0082"/>
    <w:rsid w:val="00DC42B4"/>
    <w:rsid w:val="00DD2546"/>
    <w:rsid w:val="00DE7926"/>
    <w:rsid w:val="00DF49A4"/>
    <w:rsid w:val="00DF6169"/>
    <w:rsid w:val="00E00D5D"/>
    <w:rsid w:val="00E0730A"/>
    <w:rsid w:val="00E12798"/>
    <w:rsid w:val="00E17BD7"/>
    <w:rsid w:val="00E2315F"/>
    <w:rsid w:val="00E24D73"/>
    <w:rsid w:val="00E3206D"/>
    <w:rsid w:val="00E32EBE"/>
    <w:rsid w:val="00E44899"/>
    <w:rsid w:val="00E44B22"/>
    <w:rsid w:val="00E50FAE"/>
    <w:rsid w:val="00E519FC"/>
    <w:rsid w:val="00E64EC0"/>
    <w:rsid w:val="00E75379"/>
    <w:rsid w:val="00E7683E"/>
    <w:rsid w:val="00E77491"/>
    <w:rsid w:val="00E7770E"/>
    <w:rsid w:val="00E80342"/>
    <w:rsid w:val="00E833F9"/>
    <w:rsid w:val="00EA27B4"/>
    <w:rsid w:val="00EA27EF"/>
    <w:rsid w:val="00EA50EF"/>
    <w:rsid w:val="00EA7C78"/>
    <w:rsid w:val="00EB2CA1"/>
    <w:rsid w:val="00EB6E1B"/>
    <w:rsid w:val="00EC07E6"/>
    <w:rsid w:val="00EC5D20"/>
    <w:rsid w:val="00ED0AF6"/>
    <w:rsid w:val="00ED0DFD"/>
    <w:rsid w:val="00ED21D1"/>
    <w:rsid w:val="00ED4412"/>
    <w:rsid w:val="00ED75F8"/>
    <w:rsid w:val="00EE4D50"/>
    <w:rsid w:val="00EF1EF9"/>
    <w:rsid w:val="00F01ECB"/>
    <w:rsid w:val="00F044B1"/>
    <w:rsid w:val="00F04723"/>
    <w:rsid w:val="00F13DE2"/>
    <w:rsid w:val="00F16BAD"/>
    <w:rsid w:val="00F176E8"/>
    <w:rsid w:val="00F312C8"/>
    <w:rsid w:val="00F31372"/>
    <w:rsid w:val="00F466AA"/>
    <w:rsid w:val="00F532D4"/>
    <w:rsid w:val="00F54FD2"/>
    <w:rsid w:val="00F57D7C"/>
    <w:rsid w:val="00F67821"/>
    <w:rsid w:val="00F73424"/>
    <w:rsid w:val="00F742EE"/>
    <w:rsid w:val="00F938DD"/>
    <w:rsid w:val="00F942A1"/>
    <w:rsid w:val="00FB115C"/>
    <w:rsid w:val="00FB189A"/>
    <w:rsid w:val="00FB2A64"/>
    <w:rsid w:val="00FB593F"/>
    <w:rsid w:val="00FC17F6"/>
    <w:rsid w:val="00FC3645"/>
    <w:rsid w:val="00FC6126"/>
    <w:rsid w:val="00FD32D5"/>
    <w:rsid w:val="00FD6424"/>
    <w:rsid w:val="00FD7757"/>
    <w:rsid w:val="00FE3E32"/>
    <w:rsid w:val="00FE3E7F"/>
    <w:rsid w:val="00FE7EF1"/>
    <w:rsid w:val="00FF369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allowincell="f"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CF"/>
    <w:rPr>
      <w:sz w:val="24"/>
      <w:lang w:val="es-ES" w:eastAsia="es-ES"/>
    </w:rPr>
  </w:style>
  <w:style w:type="paragraph" w:styleId="Ttulo1">
    <w:name w:val="heading 1"/>
    <w:basedOn w:val="Normal"/>
    <w:next w:val="Normal"/>
    <w:link w:val="Ttulo1Car"/>
    <w:qFormat/>
    <w:rsid w:val="00EA27EF"/>
    <w:pPr>
      <w:keepNext/>
      <w:spacing w:line="360" w:lineRule="auto"/>
      <w:jc w:val="both"/>
      <w:outlineLvl w:val="0"/>
    </w:pPr>
    <w:rPr>
      <w:b/>
    </w:rPr>
  </w:style>
  <w:style w:type="paragraph" w:styleId="Ttulo2">
    <w:name w:val="heading 2"/>
    <w:basedOn w:val="Normal"/>
    <w:next w:val="Normal"/>
    <w:qFormat/>
    <w:rsid w:val="00EA27EF"/>
    <w:pPr>
      <w:keepNext/>
      <w:spacing w:line="360" w:lineRule="auto"/>
      <w:jc w:val="both"/>
      <w:outlineLvl w:val="1"/>
    </w:pPr>
    <w:rPr>
      <w:b/>
      <w:u w:val="single"/>
    </w:rPr>
  </w:style>
  <w:style w:type="paragraph" w:styleId="Ttulo3">
    <w:name w:val="heading 3"/>
    <w:basedOn w:val="Normal"/>
    <w:next w:val="Normal"/>
    <w:link w:val="Ttulo3Car"/>
    <w:qFormat/>
    <w:rsid w:val="00EA27EF"/>
    <w:pPr>
      <w:keepNext/>
      <w:jc w:val="center"/>
      <w:outlineLvl w:val="2"/>
    </w:pPr>
    <w:rPr>
      <w:rFonts w:ascii="Arial" w:hAnsi="Arial"/>
      <w:b/>
      <w:u w:val="single"/>
    </w:rPr>
  </w:style>
  <w:style w:type="paragraph" w:styleId="Ttulo4">
    <w:name w:val="heading 4"/>
    <w:basedOn w:val="Normal"/>
    <w:next w:val="Normal"/>
    <w:qFormat/>
    <w:rsid w:val="00EA27EF"/>
    <w:pPr>
      <w:keepNext/>
      <w:pBdr>
        <w:top w:val="double" w:sz="4" w:space="1" w:color="0000FF"/>
        <w:left w:val="double" w:sz="4" w:space="4" w:color="0000FF"/>
        <w:bottom w:val="double" w:sz="4" w:space="1" w:color="0000FF"/>
        <w:right w:val="double" w:sz="4" w:space="4" w:color="0000FF"/>
      </w:pBdr>
      <w:jc w:val="center"/>
      <w:outlineLvl w:val="3"/>
    </w:pPr>
    <w:rPr>
      <w:rFonts w:ascii="Arial" w:hAnsi="Arial"/>
      <w:b/>
      <w:color w:val="0000FF"/>
      <w:sz w:val="36"/>
    </w:rPr>
  </w:style>
  <w:style w:type="paragraph" w:styleId="Ttulo5">
    <w:name w:val="heading 5"/>
    <w:basedOn w:val="Normal"/>
    <w:next w:val="Normal"/>
    <w:qFormat/>
    <w:rsid w:val="00EA27EF"/>
    <w:pPr>
      <w:keepNext/>
      <w:pBdr>
        <w:top w:val="double" w:sz="4" w:space="1" w:color="0000FF"/>
        <w:left w:val="double" w:sz="4" w:space="4" w:color="0000FF"/>
        <w:bottom w:val="double" w:sz="4" w:space="1" w:color="0000FF"/>
        <w:right w:val="double" w:sz="4" w:space="4" w:color="0000FF"/>
      </w:pBdr>
      <w:jc w:val="center"/>
      <w:outlineLvl w:val="4"/>
    </w:pPr>
    <w:rPr>
      <w:rFonts w:ascii="Arial" w:hAnsi="Arial"/>
      <w:b/>
      <w:color w:val="0000FF"/>
      <w:sz w:val="44"/>
    </w:rPr>
  </w:style>
  <w:style w:type="paragraph" w:styleId="Ttulo6">
    <w:name w:val="heading 6"/>
    <w:basedOn w:val="Normal"/>
    <w:next w:val="Normal"/>
    <w:qFormat/>
    <w:rsid w:val="00EA27EF"/>
    <w:pPr>
      <w:keepNext/>
      <w:spacing w:line="360" w:lineRule="auto"/>
      <w:jc w:val="both"/>
      <w:outlineLvl w:val="5"/>
    </w:pPr>
    <w:rPr>
      <w:rFonts w:ascii="Arial" w:hAnsi="Arial"/>
      <w:b/>
      <w:sz w:val="22"/>
    </w:rPr>
  </w:style>
  <w:style w:type="paragraph" w:styleId="Ttulo7">
    <w:name w:val="heading 7"/>
    <w:basedOn w:val="Normal"/>
    <w:next w:val="Normal"/>
    <w:qFormat/>
    <w:rsid w:val="00EA27EF"/>
    <w:pPr>
      <w:keepNext/>
      <w:outlineLvl w:val="6"/>
    </w:pPr>
    <w:rPr>
      <w:i/>
      <w:sz w:val="20"/>
    </w:rPr>
  </w:style>
  <w:style w:type="paragraph" w:styleId="Ttulo8">
    <w:name w:val="heading 8"/>
    <w:basedOn w:val="Normal"/>
    <w:next w:val="Normal"/>
    <w:qFormat/>
    <w:rsid w:val="00EA27EF"/>
    <w:pPr>
      <w:keepNext/>
      <w:jc w:val="center"/>
      <w:outlineLvl w:val="7"/>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EA27EF"/>
    <w:pPr>
      <w:jc w:val="both"/>
    </w:pPr>
    <w:rPr>
      <w:rFonts w:ascii="Arial" w:hAnsi="Arial"/>
      <w:sz w:val="20"/>
      <w:lang w:val="es-ES_tradnl"/>
    </w:rPr>
  </w:style>
  <w:style w:type="paragraph" w:styleId="Textoindependiente2">
    <w:name w:val="Body Text 2"/>
    <w:basedOn w:val="Normal"/>
    <w:link w:val="Textoindependiente2Car"/>
    <w:rsid w:val="00EA27EF"/>
    <w:pPr>
      <w:spacing w:line="360" w:lineRule="auto"/>
      <w:jc w:val="both"/>
    </w:pPr>
  </w:style>
  <w:style w:type="paragraph" w:styleId="Textoindependiente">
    <w:name w:val="Body Text"/>
    <w:basedOn w:val="Normal"/>
    <w:link w:val="TextoindependienteCar"/>
    <w:rsid w:val="00EA27EF"/>
  </w:style>
  <w:style w:type="paragraph" w:styleId="Encabezado">
    <w:name w:val="header"/>
    <w:basedOn w:val="Normal"/>
    <w:rsid w:val="00EA27EF"/>
    <w:pPr>
      <w:tabs>
        <w:tab w:val="center" w:pos="4419"/>
        <w:tab w:val="right" w:pos="8838"/>
      </w:tabs>
    </w:pPr>
    <w:rPr>
      <w:sz w:val="20"/>
    </w:rPr>
  </w:style>
  <w:style w:type="character" w:styleId="Nmerodepgina">
    <w:name w:val="page number"/>
    <w:basedOn w:val="Fuentedeprrafopredeter"/>
    <w:rsid w:val="00EA27EF"/>
  </w:style>
  <w:style w:type="paragraph" w:styleId="Piedepgina">
    <w:name w:val="footer"/>
    <w:basedOn w:val="Normal"/>
    <w:rsid w:val="00EA27EF"/>
    <w:pPr>
      <w:tabs>
        <w:tab w:val="center" w:pos="4419"/>
        <w:tab w:val="right" w:pos="8838"/>
      </w:tabs>
    </w:pPr>
    <w:rPr>
      <w:sz w:val="20"/>
    </w:rPr>
  </w:style>
  <w:style w:type="paragraph" w:styleId="Ttulo">
    <w:name w:val="Title"/>
    <w:basedOn w:val="Normal"/>
    <w:qFormat/>
    <w:rsid w:val="00EA27EF"/>
    <w:pPr>
      <w:jc w:val="center"/>
    </w:pPr>
    <w:rPr>
      <w:b/>
      <w:sz w:val="28"/>
      <w:u w:val="single"/>
      <w:lang w:val="es-MX"/>
    </w:rPr>
  </w:style>
  <w:style w:type="character" w:styleId="Hipervnculo">
    <w:name w:val="Hyperlink"/>
    <w:basedOn w:val="Fuentedeprrafopredeter"/>
    <w:rsid w:val="00EA27EF"/>
    <w:rPr>
      <w:color w:val="0000FF"/>
      <w:u w:val="single"/>
    </w:rPr>
  </w:style>
  <w:style w:type="table" w:styleId="Tablaconcuadrcula">
    <w:name w:val="Table Grid"/>
    <w:basedOn w:val="Tablanormal"/>
    <w:rsid w:val="00607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45CA"/>
    <w:pPr>
      <w:autoSpaceDE w:val="0"/>
      <w:autoSpaceDN w:val="0"/>
      <w:adjustRightInd w:val="0"/>
    </w:pPr>
    <w:rPr>
      <w:rFonts w:ascii="Arial" w:hAnsi="Arial" w:cs="Arial"/>
      <w:color w:val="000000"/>
      <w:sz w:val="24"/>
      <w:szCs w:val="24"/>
      <w:lang w:val="es-ES" w:eastAsia="es-ES"/>
    </w:rPr>
  </w:style>
  <w:style w:type="character" w:customStyle="1" w:styleId="Textoindependiente2Car">
    <w:name w:val="Texto independiente 2 Car"/>
    <w:basedOn w:val="Fuentedeprrafopredeter"/>
    <w:link w:val="Textoindependiente2"/>
    <w:rsid w:val="00801393"/>
    <w:rPr>
      <w:sz w:val="24"/>
      <w:lang w:val="es-ES" w:eastAsia="es-ES"/>
    </w:rPr>
  </w:style>
  <w:style w:type="character" w:customStyle="1" w:styleId="Ttulo1Car">
    <w:name w:val="Título 1 Car"/>
    <w:basedOn w:val="Fuentedeprrafopredeter"/>
    <w:link w:val="Ttulo1"/>
    <w:rsid w:val="00E44B22"/>
    <w:rPr>
      <w:b/>
      <w:sz w:val="24"/>
      <w:lang w:val="es-ES" w:eastAsia="es-ES"/>
    </w:rPr>
  </w:style>
  <w:style w:type="character" w:customStyle="1" w:styleId="Ttulo3Car">
    <w:name w:val="Título 3 Car"/>
    <w:basedOn w:val="Fuentedeprrafopredeter"/>
    <w:link w:val="Ttulo3"/>
    <w:rsid w:val="00E44B22"/>
    <w:rPr>
      <w:rFonts w:ascii="Arial" w:hAnsi="Arial"/>
      <w:b/>
      <w:sz w:val="24"/>
      <w:u w:val="single"/>
      <w:lang w:val="es-ES" w:eastAsia="es-ES"/>
    </w:rPr>
  </w:style>
  <w:style w:type="character" w:customStyle="1" w:styleId="TextoindependienteCar">
    <w:name w:val="Texto independiente Car"/>
    <w:basedOn w:val="Fuentedeprrafopredeter"/>
    <w:link w:val="Textoindependiente"/>
    <w:rsid w:val="00E44B22"/>
    <w:rPr>
      <w:sz w:val="24"/>
      <w:lang w:val="es-ES" w:eastAsia="es-ES"/>
    </w:rPr>
  </w:style>
  <w:style w:type="character" w:customStyle="1" w:styleId="estilo2">
    <w:name w:val="estilo2"/>
    <w:basedOn w:val="Fuentedeprrafopredeter"/>
    <w:rsid w:val="00B54748"/>
  </w:style>
</w:styles>
</file>

<file path=word/webSettings.xml><?xml version="1.0" encoding="utf-8"?>
<w:webSettings xmlns:r="http://schemas.openxmlformats.org/officeDocument/2006/relationships" xmlns:w="http://schemas.openxmlformats.org/wordprocessingml/2006/main">
  <w:divs>
    <w:div w:id="486282411">
      <w:bodyDiv w:val="1"/>
      <w:marLeft w:val="0"/>
      <w:marRight w:val="0"/>
      <w:marTop w:val="0"/>
      <w:marBottom w:val="0"/>
      <w:divBdr>
        <w:top w:val="none" w:sz="0" w:space="0" w:color="auto"/>
        <w:left w:val="none" w:sz="0" w:space="0" w:color="auto"/>
        <w:bottom w:val="none" w:sz="0" w:space="0" w:color="auto"/>
        <w:right w:val="none" w:sz="0" w:space="0" w:color="auto"/>
      </w:divBdr>
    </w:div>
    <w:div w:id="627391863">
      <w:bodyDiv w:val="1"/>
      <w:marLeft w:val="0"/>
      <w:marRight w:val="0"/>
      <w:marTop w:val="0"/>
      <w:marBottom w:val="0"/>
      <w:divBdr>
        <w:top w:val="none" w:sz="0" w:space="0" w:color="auto"/>
        <w:left w:val="none" w:sz="0" w:space="0" w:color="auto"/>
        <w:bottom w:val="none" w:sz="0" w:space="0" w:color="auto"/>
        <w:right w:val="none" w:sz="0" w:space="0" w:color="auto"/>
      </w:divBdr>
    </w:div>
    <w:div w:id="688335532">
      <w:bodyDiv w:val="1"/>
      <w:marLeft w:val="0"/>
      <w:marRight w:val="0"/>
      <w:marTop w:val="0"/>
      <w:marBottom w:val="0"/>
      <w:divBdr>
        <w:top w:val="none" w:sz="0" w:space="0" w:color="auto"/>
        <w:left w:val="none" w:sz="0" w:space="0" w:color="auto"/>
        <w:bottom w:val="none" w:sz="0" w:space="0" w:color="auto"/>
        <w:right w:val="none" w:sz="0" w:space="0" w:color="auto"/>
      </w:divBdr>
    </w:div>
    <w:div w:id="815537152">
      <w:bodyDiv w:val="1"/>
      <w:marLeft w:val="45"/>
      <w:marRight w:val="45"/>
      <w:marTop w:val="0"/>
      <w:marBottom w:val="0"/>
      <w:divBdr>
        <w:top w:val="none" w:sz="0" w:space="0" w:color="auto"/>
        <w:left w:val="none" w:sz="0" w:space="0" w:color="auto"/>
        <w:bottom w:val="none" w:sz="0" w:space="0" w:color="auto"/>
        <w:right w:val="none" w:sz="0" w:space="0" w:color="auto"/>
      </w:divBdr>
      <w:divsChild>
        <w:div w:id="39716692">
          <w:marLeft w:val="0"/>
          <w:marRight w:val="0"/>
          <w:marTop w:val="240"/>
          <w:marBottom w:val="240"/>
          <w:divBdr>
            <w:top w:val="none" w:sz="0" w:space="0" w:color="auto"/>
            <w:left w:val="none" w:sz="0" w:space="0" w:color="auto"/>
            <w:bottom w:val="none" w:sz="0" w:space="0" w:color="auto"/>
            <w:right w:val="none" w:sz="0" w:space="0" w:color="auto"/>
          </w:divBdr>
          <w:divsChild>
            <w:div w:id="875460299">
              <w:marLeft w:val="0"/>
              <w:marRight w:val="0"/>
              <w:marTop w:val="240"/>
              <w:marBottom w:val="240"/>
              <w:divBdr>
                <w:top w:val="none" w:sz="0" w:space="0" w:color="auto"/>
                <w:left w:val="none" w:sz="0" w:space="0" w:color="auto"/>
                <w:bottom w:val="none" w:sz="0" w:space="0" w:color="auto"/>
                <w:right w:val="none" w:sz="0" w:space="0" w:color="auto"/>
              </w:divBdr>
              <w:divsChild>
                <w:div w:id="5716175">
                  <w:marLeft w:val="0"/>
                  <w:marRight w:val="0"/>
                  <w:marTop w:val="240"/>
                  <w:marBottom w:val="240"/>
                  <w:divBdr>
                    <w:top w:val="none" w:sz="0" w:space="0" w:color="auto"/>
                    <w:left w:val="none" w:sz="0" w:space="0" w:color="auto"/>
                    <w:bottom w:val="none" w:sz="0" w:space="0" w:color="auto"/>
                    <w:right w:val="none" w:sz="0" w:space="0" w:color="auto"/>
                  </w:divBdr>
                </w:div>
                <w:div w:id="104930636">
                  <w:marLeft w:val="0"/>
                  <w:marRight w:val="0"/>
                  <w:marTop w:val="240"/>
                  <w:marBottom w:val="240"/>
                  <w:divBdr>
                    <w:top w:val="none" w:sz="0" w:space="0" w:color="auto"/>
                    <w:left w:val="none" w:sz="0" w:space="0" w:color="auto"/>
                    <w:bottom w:val="none" w:sz="0" w:space="0" w:color="auto"/>
                    <w:right w:val="none" w:sz="0" w:space="0" w:color="auto"/>
                  </w:divBdr>
                </w:div>
                <w:div w:id="394163436">
                  <w:marLeft w:val="0"/>
                  <w:marRight w:val="0"/>
                  <w:marTop w:val="240"/>
                  <w:marBottom w:val="240"/>
                  <w:divBdr>
                    <w:top w:val="none" w:sz="0" w:space="0" w:color="auto"/>
                    <w:left w:val="none" w:sz="0" w:space="0" w:color="auto"/>
                    <w:bottom w:val="none" w:sz="0" w:space="0" w:color="auto"/>
                    <w:right w:val="none" w:sz="0" w:space="0" w:color="auto"/>
                  </w:divBdr>
                </w:div>
                <w:div w:id="701319398">
                  <w:marLeft w:val="0"/>
                  <w:marRight w:val="0"/>
                  <w:marTop w:val="240"/>
                  <w:marBottom w:val="240"/>
                  <w:divBdr>
                    <w:top w:val="none" w:sz="0" w:space="0" w:color="auto"/>
                    <w:left w:val="none" w:sz="0" w:space="0" w:color="auto"/>
                    <w:bottom w:val="none" w:sz="0" w:space="0" w:color="auto"/>
                    <w:right w:val="none" w:sz="0" w:space="0" w:color="auto"/>
                  </w:divBdr>
                </w:div>
                <w:div w:id="1333951269">
                  <w:marLeft w:val="0"/>
                  <w:marRight w:val="0"/>
                  <w:marTop w:val="240"/>
                  <w:marBottom w:val="240"/>
                  <w:divBdr>
                    <w:top w:val="none" w:sz="0" w:space="0" w:color="auto"/>
                    <w:left w:val="none" w:sz="0" w:space="0" w:color="auto"/>
                    <w:bottom w:val="none" w:sz="0" w:space="0" w:color="auto"/>
                    <w:right w:val="none" w:sz="0" w:space="0" w:color="auto"/>
                  </w:divBdr>
                </w:div>
                <w:div w:id="1558737064">
                  <w:marLeft w:val="0"/>
                  <w:marRight w:val="0"/>
                  <w:marTop w:val="240"/>
                  <w:marBottom w:val="240"/>
                  <w:divBdr>
                    <w:top w:val="none" w:sz="0" w:space="0" w:color="auto"/>
                    <w:left w:val="none" w:sz="0" w:space="0" w:color="auto"/>
                    <w:bottom w:val="none" w:sz="0" w:space="0" w:color="auto"/>
                    <w:right w:val="none" w:sz="0" w:space="0" w:color="auto"/>
                  </w:divBdr>
                </w:div>
                <w:div w:id="1603952037">
                  <w:marLeft w:val="0"/>
                  <w:marRight w:val="0"/>
                  <w:marTop w:val="240"/>
                  <w:marBottom w:val="240"/>
                  <w:divBdr>
                    <w:top w:val="none" w:sz="0" w:space="0" w:color="auto"/>
                    <w:left w:val="none" w:sz="0" w:space="0" w:color="auto"/>
                    <w:bottom w:val="none" w:sz="0" w:space="0" w:color="auto"/>
                    <w:right w:val="none" w:sz="0" w:space="0" w:color="auto"/>
                  </w:divBdr>
                </w:div>
                <w:div w:id="1918588630">
                  <w:marLeft w:val="0"/>
                  <w:marRight w:val="0"/>
                  <w:marTop w:val="240"/>
                  <w:marBottom w:val="240"/>
                  <w:divBdr>
                    <w:top w:val="none" w:sz="0" w:space="0" w:color="auto"/>
                    <w:left w:val="none" w:sz="0" w:space="0" w:color="auto"/>
                    <w:bottom w:val="none" w:sz="0" w:space="0" w:color="auto"/>
                    <w:right w:val="none" w:sz="0" w:space="0" w:color="auto"/>
                  </w:divBdr>
                </w:div>
                <w:div w:id="2093240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77698875">
      <w:bodyDiv w:val="1"/>
      <w:marLeft w:val="0"/>
      <w:marRight w:val="0"/>
      <w:marTop w:val="0"/>
      <w:marBottom w:val="0"/>
      <w:divBdr>
        <w:top w:val="none" w:sz="0" w:space="0" w:color="auto"/>
        <w:left w:val="none" w:sz="0" w:space="0" w:color="auto"/>
        <w:bottom w:val="none" w:sz="0" w:space="0" w:color="auto"/>
        <w:right w:val="none" w:sz="0" w:space="0" w:color="auto"/>
      </w:divBdr>
    </w:div>
    <w:div w:id="16625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cra.net/intranet/blog/uocrablog/default.asp?qModo=Nota&amp;qNotaId=3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D2A98-7BBF-4167-ABE2-456247F1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533</Words>
  <Characters>2933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Prog. Seg. 51 QC</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 Seg. 51 QC</dc:title>
  <dc:creator>Ing. Lombardozzi</dc:creator>
  <cp:lastModifiedBy>Gustavo Lombardozzi</cp:lastModifiedBy>
  <cp:revision>13</cp:revision>
  <cp:lastPrinted>2017-03-21T20:40:00Z</cp:lastPrinted>
  <dcterms:created xsi:type="dcterms:W3CDTF">2016-03-23T12:10:00Z</dcterms:created>
  <dcterms:modified xsi:type="dcterms:W3CDTF">2019-04-08T19:51:00Z</dcterms:modified>
</cp:coreProperties>
</file>